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58E6" w14:textId="618FEC7C" w:rsidR="00A35598" w:rsidRPr="00A35598" w:rsidRDefault="00CE3A46" w:rsidP="00216EEA">
      <w:pPr>
        <w:jc w:val="center"/>
        <w:rPr>
          <w:rFonts w:asciiTheme="minorHAnsi" w:hAnsiTheme="minorHAnsi" w:cstheme="minorHAnsi"/>
          <w:b/>
          <w:sz w:val="24"/>
          <w:szCs w:val="22"/>
        </w:rPr>
      </w:pPr>
      <w:r w:rsidRPr="0033792C">
        <w:rPr>
          <w:rFonts w:asciiTheme="minorHAnsi" w:hAnsiTheme="minorHAnsi" w:cstheme="minorHAnsi"/>
          <w:b/>
          <w:sz w:val="24"/>
          <w:szCs w:val="22"/>
        </w:rPr>
        <w:t>SAMENWERKINGSOVEREENKOMST</w:t>
      </w:r>
      <w:r w:rsidR="00EE544D" w:rsidRPr="003B1731">
        <w:rPr>
          <w:rFonts w:asciiTheme="minorHAnsi" w:hAnsiTheme="minorHAnsi" w:cstheme="minorHAnsi"/>
          <w:b/>
          <w:sz w:val="24"/>
          <w:szCs w:val="22"/>
        </w:rPr>
        <w:t xml:space="preserve"> </w:t>
      </w:r>
    </w:p>
    <w:p w14:paraId="07F131A5" w14:textId="6251D34A" w:rsidR="004448C7" w:rsidRPr="00A35598" w:rsidRDefault="00A35598" w:rsidP="00216EEA">
      <w:pPr>
        <w:jc w:val="center"/>
        <w:rPr>
          <w:rFonts w:asciiTheme="minorHAnsi" w:hAnsiTheme="minorHAnsi" w:cstheme="minorHAnsi"/>
          <w:b/>
          <w:sz w:val="24"/>
          <w:szCs w:val="22"/>
        </w:rPr>
      </w:pPr>
      <w:r w:rsidRPr="00A35598">
        <w:rPr>
          <w:rFonts w:asciiTheme="minorHAnsi" w:hAnsiTheme="minorHAnsi" w:cstheme="minorHAnsi"/>
          <w:b/>
          <w:sz w:val="24"/>
          <w:szCs w:val="22"/>
        </w:rPr>
        <w:t xml:space="preserve">tussen de provincie </w:t>
      </w:r>
      <w:r w:rsidR="00067C7A">
        <w:rPr>
          <w:rFonts w:asciiTheme="minorHAnsi" w:hAnsiTheme="minorHAnsi" w:cstheme="minorHAnsi"/>
          <w:b/>
          <w:sz w:val="24"/>
          <w:szCs w:val="22"/>
        </w:rPr>
        <w:t>Limburg</w:t>
      </w:r>
      <w:r w:rsidRPr="00A35598">
        <w:rPr>
          <w:rFonts w:asciiTheme="minorHAnsi" w:hAnsiTheme="minorHAnsi" w:cstheme="minorHAnsi"/>
          <w:b/>
          <w:sz w:val="24"/>
          <w:szCs w:val="22"/>
        </w:rPr>
        <w:t xml:space="preserve"> en </w:t>
      </w:r>
    </w:p>
    <w:p w14:paraId="4B0A425C" w14:textId="3CDA84C7" w:rsidR="00A35598" w:rsidRPr="00A35598" w:rsidRDefault="00A35598" w:rsidP="00216EEA">
      <w:pPr>
        <w:jc w:val="center"/>
        <w:rPr>
          <w:rFonts w:asciiTheme="minorHAnsi" w:hAnsiTheme="minorHAnsi" w:cstheme="minorHAnsi"/>
          <w:b/>
          <w:sz w:val="24"/>
          <w:szCs w:val="22"/>
        </w:rPr>
      </w:pPr>
      <w:r w:rsidRPr="00A35598">
        <w:rPr>
          <w:rFonts w:asciiTheme="minorHAnsi" w:hAnsiTheme="minorHAnsi" w:cstheme="minorHAnsi"/>
          <w:b/>
          <w:sz w:val="24"/>
          <w:szCs w:val="22"/>
        </w:rPr>
        <w:t xml:space="preserve">de gemeente/stad </w:t>
      </w:r>
    </w:p>
    <w:p w14:paraId="63A0AA56" w14:textId="77777777" w:rsidR="00216EEA" w:rsidRPr="00A35598" w:rsidRDefault="000C76E2" w:rsidP="00216EEA">
      <w:pPr>
        <w:jc w:val="center"/>
        <w:rPr>
          <w:rFonts w:asciiTheme="minorHAnsi" w:hAnsiTheme="minorHAnsi" w:cstheme="minorHAnsi"/>
          <w:b/>
          <w:sz w:val="24"/>
          <w:szCs w:val="22"/>
        </w:rPr>
      </w:pPr>
      <w:r w:rsidRPr="00A35598">
        <w:rPr>
          <w:rFonts w:asciiTheme="minorHAnsi" w:hAnsiTheme="minorHAnsi" w:cstheme="minorHAnsi"/>
          <w:b/>
          <w:sz w:val="24"/>
          <w:szCs w:val="22"/>
        </w:rPr>
        <w:t xml:space="preserve">voor uitwisseling van kennis en dienstverlening </w:t>
      </w:r>
      <w:r w:rsidR="005457F2" w:rsidRPr="00A35598">
        <w:rPr>
          <w:rFonts w:asciiTheme="minorHAnsi" w:hAnsiTheme="minorHAnsi" w:cstheme="minorHAnsi"/>
          <w:b/>
          <w:sz w:val="24"/>
          <w:szCs w:val="22"/>
        </w:rPr>
        <w:t>inzake milieu en aanverwante thema's</w:t>
      </w:r>
    </w:p>
    <w:p w14:paraId="25B37E69" w14:textId="77777777" w:rsidR="001F1DEB" w:rsidRPr="00A35598" w:rsidRDefault="001F1DEB">
      <w:pPr>
        <w:rPr>
          <w:rFonts w:asciiTheme="minorHAnsi" w:hAnsiTheme="minorHAnsi" w:cstheme="minorHAnsi"/>
          <w:szCs w:val="22"/>
        </w:rPr>
      </w:pPr>
    </w:p>
    <w:p w14:paraId="72053B76" w14:textId="77777777" w:rsidR="00A35598" w:rsidRDefault="00BD74DA">
      <w:pPr>
        <w:rPr>
          <w:rFonts w:asciiTheme="minorHAnsi" w:hAnsiTheme="minorHAnsi" w:cstheme="minorHAnsi"/>
          <w:szCs w:val="22"/>
        </w:rPr>
      </w:pPr>
      <w:r w:rsidRPr="00A35598">
        <w:rPr>
          <w:rFonts w:asciiTheme="minorHAnsi" w:hAnsiTheme="minorHAnsi" w:cstheme="minorHAnsi"/>
          <w:szCs w:val="22"/>
        </w:rPr>
        <w:t xml:space="preserve">Tussen </w:t>
      </w:r>
    </w:p>
    <w:p w14:paraId="4DC71C58" w14:textId="77777777" w:rsidR="00A35598" w:rsidRDefault="00A35598">
      <w:pPr>
        <w:rPr>
          <w:rFonts w:asciiTheme="minorHAnsi" w:hAnsiTheme="minorHAnsi" w:cstheme="minorHAnsi"/>
          <w:szCs w:val="22"/>
        </w:rPr>
      </w:pPr>
    </w:p>
    <w:p w14:paraId="4978EF85" w14:textId="580A3000" w:rsidR="000E324A" w:rsidRPr="00A35598" w:rsidRDefault="00A35598" w:rsidP="00A35598">
      <w:pPr>
        <w:rPr>
          <w:rFonts w:asciiTheme="minorHAnsi" w:hAnsiTheme="minorHAnsi" w:cstheme="minorHAnsi"/>
          <w:szCs w:val="22"/>
        </w:rPr>
      </w:pPr>
      <w:r w:rsidRPr="00A35598">
        <w:rPr>
          <w:rFonts w:asciiTheme="minorHAnsi" w:hAnsiTheme="minorHAnsi" w:cstheme="minorHAnsi"/>
          <w:szCs w:val="22"/>
        </w:rPr>
        <w:t xml:space="preserve">de provincie </w:t>
      </w:r>
      <w:r w:rsidR="00067C7A">
        <w:rPr>
          <w:rFonts w:asciiTheme="minorHAnsi" w:hAnsiTheme="minorHAnsi" w:cstheme="minorHAnsi"/>
          <w:szCs w:val="22"/>
        </w:rPr>
        <w:t xml:space="preserve">Limburg, </w:t>
      </w:r>
      <w:r w:rsidR="00C844F5" w:rsidRPr="00C844F5">
        <w:rPr>
          <w:rFonts w:asciiTheme="minorHAnsi" w:hAnsiTheme="minorHAnsi" w:cstheme="minorHAnsi"/>
          <w:szCs w:val="22"/>
        </w:rPr>
        <w:t>met administratieve zetel gevestigd Universiteitslaan 1 te 3500 Hasselt</w:t>
      </w:r>
      <w:r w:rsidRPr="00A35598">
        <w:rPr>
          <w:rFonts w:asciiTheme="minorHAnsi" w:hAnsiTheme="minorHAnsi" w:cstheme="minorHAnsi"/>
          <w:szCs w:val="22"/>
        </w:rPr>
        <w:t xml:space="preserve">, en met ondernemingsnummer </w:t>
      </w:r>
      <w:r w:rsidR="00C844F5" w:rsidRPr="00C844F5">
        <w:rPr>
          <w:rFonts w:asciiTheme="minorHAnsi" w:hAnsiTheme="minorHAnsi" w:cstheme="minorHAnsi"/>
          <w:szCs w:val="22"/>
        </w:rPr>
        <w:t>0207.725.203</w:t>
      </w:r>
      <w:r w:rsidRPr="00A35598">
        <w:rPr>
          <w:rFonts w:asciiTheme="minorHAnsi" w:hAnsiTheme="minorHAnsi" w:cstheme="minorHAnsi"/>
          <w:szCs w:val="22"/>
        </w:rPr>
        <w:t xml:space="preserve">, </w:t>
      </w:r>
      <w:r w:rsidR="00C844F5" w:rsidRPr="00C844F5">
        <w:rPr>
          <w:rFonts w:asciiTheme="minorHAnsi" w:hAnsiTheme="minorHAnsi" w:cstheme="minorHAnsi"/>
          <w:szCs w:val="22"/>
        </w:rPr>
        <w:t xml:space="preserve">hier overeenkomstig artikel 178§4 van het Provinciedecreet en artikel 25 van het huishoudelijk reglement van de deputatie </w:t>
      </w:r>
      <w:r w:rsidR="00C844F5">
        <w:rPr>
          <w:rFonts w:asciiTheme="minorHAnsi" w:hAnsiTheme="minorHAnsi" w:cstheme="minorHAnsi"/>
          <w:szCs w:val="22"/>
        </w:rPr>
        <w:t xml:space="preserve">vertegenwoordigd door </w:t>
      </w:r>
      <w:r w:rsidRPr="00A35598">
        <w:rPr>
          <w:rFonts w:asciiTheme="minorHAnsi" w:hAnsiTheme="minorHAnsi" w:cstheme="minorHAnsi"/>
          <w:szCs w:val="22"/>
        </w:rPr>
        <w:t>de he</w:t>
      </w:r>
      <w:r w:rsidR="00067C7A">
        <w:rPr>
          <w:rFonts w:asciiTheme="minorHAnsi" w:hAnsiTheme="minorHAnsi" w:cstheme="minorHAnsi"/>
          <w:szCs w:val="22"/>
        </w:rPr>
        <w:t>er Bert Lambrechts</w:t>
      </w:r>
      <w:r w:rsidRPr="00A35598">
        <w:rPr>
          <w:rFonts w:asciiTheme="minorHAnsi" w:hAnsiTheme="minorHAnsi" w:cstheme="minorHAnsi"/>
          <w:szCs w:val="22"/>
        </w:rPr>
        <w:t xml:space="preserve">, gedeputeerde en de </w:t>
      </w:r>
      <w:r w:rsidR="00600636">
        <w:rPr>
          <w:rFonts w:asciiTheme="minorHAnsi" w:hAnsiTheme="minorHAnsi" w:cstheme="minorHAnsi"/>
          <w:szCs w:val="22"/>
        </w:rPr>
        <w:t>heer Wim Schoepen</w:t>
      </w:r>
      <w:r w:rsidR="00067C7A">
        <w:rPr>
          <w:rFonts w:asciiTheme="minorHAnsi" w:hAnsiTheme="minorHAnsi" w:cstheme="minorHAnsi"/>
          <w:szCs w:val="22"/>
        </w:rPr>
        <w:t>, p</w:t>
      </w:r>
      <w:r w:rsidRPr="00A35598">
        <w:rPr>
          <w:rFonts w:asciiTheme="minorHAnsi" w:hAnsiTheme="minorHAnsi" w:cstheme="minorHAnsi"/>
          <w:szCs w:val="22"/>
        </w:rPr>
        <w:t>rovinciegriffier,</w:t>
      </w:r>
      <w:r w:rsidR="00C844F5">
        <w:rPr>
          <w:rFonts w:asciiTheme="minorHAnsi" w:hAnsiTheme="minorHAnsi" w:cstheme="minorHAnsi"/>
          <w:szCs w:val="22"/>
        </w:rPr>
        <w:t xml:space="preserve"> </w:t>
      </w:r>
      <w:r w:rsidR="00C844F5" w:rsidRPr="00C844F5">
        <w:rPr>
          <w:rFonts w:asciiTheme="minorHAnsi" w:hAnsiTheme="minorHAnsi" w:cstheme="minorHAnsi"/>
          <w:szCs w:val="22"/>
        </w:rPr>
        <w:t xml:space="preserve">handelend in uitvoering van het besluit van de provincieraad van </w:t>
      </w:r>
      <w:r w:rsidR="008E5805">
        <w:rPr>
          <w:rFonts w:asciiTheme="minorHAnsi" w:hAnsiTheme="minorHAnsi" w:cstheme="minorHAnsi"/>
          <w:szCs w:val="22"/>
        </w:rPr>
        <w:t>19 oktober</w:t>
      </w:r>
      <w:r w:rsidR="00C844F5">
        <w:rPr>
          <w:rFonts w:asciiTheme="minorHAnsi" w:hAnsiTheme="minorHAnsi" w:cstheme="minorHAnsi"/>
          <w:szCs w:val="22"/>
        </w:rPr>
        <w:t xml:space="preserve"> 2022</w:t>
      </w:r>
      <w:r w:rsidR="00C844F5" w:rsidRPr="00C844F5">
        <w:rPr>
          <w:rFonts w:asciiTheme="minorHAnsi" w:hAnsiTheme="minorHAnsi" w:cstheme="minorHAnsi"/>
          <w:szCs w:val="22"/>
        </w:rPr>
        <w:t>, hierna genoemd “provincie Limburg”, enerzijds</w:t>
      </w:r>
    </w:p>
    <w:p w14:paraId="3F89AD4A" w14:textId="77777777" w:rsidR="00A35598" w:rsidRPr="00A35598" w:rsidRDefault="00A35598">
      <w:pPr>
        <w:rPr>
          <w:rFonts w:asciiTheme="minorHAnsi" w:hAnsiTheme="minorHAnsi" w:cstheme="minorHAnsi"/>
          <w:szCs w:val="22"/>
        </w:rPr>
      </w:pPr>
    </w:p>
    <w:p w14:paraId="1FC9BFE9" w14:textId="025E3216" w:rsidR="00A35598" w:rsidRDefault="00C844F5">
      <w:pPr>
        <w:rPr>
          <w:rFonts w:asciiTheme="minorHAnsi" w:hAnsiTheme="minorHAnsi" w:cstheme="minorHAnsi"/>
          <w:szCs w:val="22"/>
        </w:rPr>
      </w:pPr>
      <w:r>
        <w:rPr>
          <w:rFonts w:asciiTheme="minorHAnsi" w:hAnsiTheme="minorHAnsi" w:cstheme="minorHAnsi"/>
          <w:szCs w:val="22"/>
        </w:rPr>
        <w:t>e</w:t>
      </w:r>
      <w:r w:rsidR="00A35598" w:rsidRPr="00A35598">
        <w:rPr>
          <w:rFonts w:asciiTheme="minorHAnsi" w:hAnsiTheme="minorHAnsi" w:cstheme="minorHAnsi"/>
          <w:szCs w:val="22"/>
        </w:rPr>
        <w:t xml:space="preserve">n </w:t>
      </w:r>
    </w:p>
    <w:p w14:paraId="19D400D3" w14:textId="77777777" w:rsidR="00A35598" w:rsidRPr="00A35598" w:rsidRDefault="00A35598">
      <w:pPr>
        <w:rPr>
          <w:rFonts w:asciiTheme="minorHAnsi" w:hAnsiTheme="minorHAnsi" w:cstheme="minorHAnsi"/>
          <w:szCs w:val="22"/>
        </w:rPr>
      </w:pPr>
    </w:p>
    <w:p w14:paraId="5A24A9A6" w14:textId="3104B825" w:rsidR="00A35598" w:rsidRDefault="00A35598">
      <w:pPr>
        <w:rPr>
          <w:rFonts w:asciiTheme="minorHAnsi" w:hAnsiTheme="minorHAnsi" w:cstheme="minorHAnsi"/>
          <w:szCs w:val="22"/>
        </w:rPr>
      </w:pPr>
      <w:r>
        <w:rPr>
          <w:rFonts w:asciiTheme="minorHAnsi" w:hAnsiTheme="minorHAnsi" w:cstheme="minorHAnsi"/>
          <w:szCs w:val="22"/>
        </w:rPr>
        <w:t xml:space="preserve">de gemeente/stad </w:t>
      </w:r>
    </w:p>
    <w:p w14:paraId="4B8D3878" w14:textId="77777777" w:rsidR="00A35598" w:rsidRDefault="00A35598">
      <w:pPr>
        <w:rPr>
          <w:rFonts w:asciiTheme="minorHAnsi" w:hAnsiTheme="minorHAnsi" w:cstheme="minorHAnsi"/>
          <w:szCs w:val="22"/>
        </w:rPr>
      </w:pPr>
      <w:r>
        <w:rPr>
          <w:rFonts w:asciiTheme="minorHAnsi" w:hAnsiTheme="minorHAnsi" w:cstheme="minorHAnsi"/>
          <w:szCs w:val="22"/>
        </w:rPr>
        <w:t>vertegenwoordigd door het College van Burgemeester en schepenen,</w:t>
      </w:r>
    </w:p>
    <w:p w14:paraId="03BC3468" w14:textId="5D4F6526" w:rsidR="00A35598" w:rsidRDefault="00A35598">
      <w:pPr>
        <w:rPr>
          <w:rFonts w:asciiTheme="minorHAnsi" w:hAnsiTheme="minorHAnsi" w:cstheme="minorHAnsi"/>
          <w:szCs w:val="22"/>
        </w:rPr>
      </w:pPr>
      <w:r>
        <w:rPr>
          <w:rFonts w:asciiTheme="minorHAnsi" w:hAnsiTheme="minorHAnsi" w:cstheme="minorHAnsi"/>
          <w:szCs w:val="22"/>
        </w:rPr>
        <w:t xml:space="preserve">waarvoor optreedt de heer/mevrouw </w:t>
      </w:r>
    </w:p>
    <w:p w14:paraId="663320F7" w14:textId="77D28B22" w:rsidR="00BD74DA" w:rsidRDefault="00A35598">
      <w:pPr>
        <w:rPr>
          <w:rFonts w:asciiTheme="minorHAnsi" w:hAnsiTheme="minorHAnsi" w:cstheme="minorHAnsi"/>
          <w:szCs w:val="22"/>
        </w:rPr>
      </w:pPr>
      <w:r>
        <w:rPr>
          <w:rFonts w:asciiTheme="minorHAnsi" w:hAnsiTheme="minorHAnsi" w:cstheme="minorHAnsi"/>
          <w:szCs w:val="22"/>
        </w:rPr>
        <w:t xml:space="preserve">en de heer/mevrouw </w:t>
      </w:r>
    </w:p>
    <w:p w14:paraId="5284A3DB" w14:textId="77777777" w:rsidR="00A35598" w:rsidRDefault="00A35598">
      <w:pPr>
        <w:rPr>
          <w:rFonts w:asciiTheme="minorHAnsi" w:hAnsiTheme="minorHAnsi" w:cstheme="minorHAnsi"/>
          <w:szCs w:val="22"/>
        </w:rPr>
      </w:pPr>
      <w:r>
        <w:rPr>
          <w:rFonts w:asciiTheme="minorHAnsi" w:hAnsiTheme="minorHAnsi" w:cstheme="minorHAnsi"/>
          <w:szCs w:val="22"/>
        </w:rPr>
        <w:t>Handelend in uitvoering van de beslissing van het college/de gemeenteraad</w:t>
      </w:r>
    </w:p>
    <w:p w14:paraId="458EF9A0" w14:textId="78A49FDA" w:rsidR="00A35598" w:rsidRDefault="00A35598">
      <w:pPr>
        <w:rPr>
          <w:rFonts w:asciiTheme="minorHAnsi" w:hAnsiTheme="minorHAnsi" w:cstheme="minorHAnsi"/>
          <w:szCs w:val="22"/>
        </w:rPr>
      </w:pPr>
      <w:r>
        <w:rPr>
          <w:rFonts w:asciiTheme="minorHAnsi" w:hAnsiTheme="minorHAnsi" w:cstheme="minorHAnsi"/>
          <w:szCs w:val="22"/>
        </w:rPr>
        <w:t xml:space="preserve">van </w:t>
      </w:r>
    </w:p>
    <w:p w14:paraId="190B4CA3" w14:textId="561E34CE" w:rsidR="00A35598" w:rsidRPr="00A35598" w:rsidRDefault="00A35598">
      <w:pPr>
        <w:rPr>
          <w:rFonts w:asciiTheme="minorHAnsi" w:hAnsiTheme="minorHAnsi" w:cstheme="minorHAnsi"/>
          <w:szCs w:val="22"/>
        </w:rPr>
      </w:pPr>
      <w:r>
        <w:rPr>
          <w:rFonts w:asciiTheme="minorHAnsi" w:hAnsiTheme="minorHAnsi" w:cstheme="minorHAnsi"/>
          <w:szCs w:val="22"/>
        </w:rPr>
        <w:t>verder “de gemeente” genoemd</w:t>
      </w:r>
      <w:r w:rsidR="00C844F5">
        <w:rPr>
          <w:rFonts w:asciiTheme="minorHAnsi" w:hAnsiTheme="minorHAnsi" w:cstheme="minorHAnsi"/>
          <w:szCs w:val="22"/>
        </w:rPr>
        <w:t>, anderzijds</w:t>
      </w:r>
    </w:p>
    <w:p w14:paraId="6187D710" w14:textId="77777777" w:rsidR="001F1DEB" w:rsidRDefault="001F1DEB">
      <w:pPr>
        <w:rPr>
          <w:rFonts w:asciiTheme="minorHAnsi" w:hAnsiTheme="minorHAnsi" w:cstheme="minorHAnsi"/>
          <w:szCs w:val="22"/>
        </w:rPr>
      </w:pPr>
    </w:p>
    <w:p w14:paraId="33527673" w14:textId="77777777" w:rsidR="00A35598" w:rsidRPr="00A35598" w:rsidRDefault="00A35598">
      <w:pPr>
        <w:rPr>
          <w:rFonts w:asciiTheme="minorHAnsi" w:hAnsiTheme="minorHAnsi" w:cstheme="minorHAnsi"/>
          <w:b/>
          <w:sz w:val="24"/>
          <w:szCs w:val="22"/>
        </w:rPr>
      </w:pPr>
      <w:r w:rsidRPr="00A35598">
        <w:rPr>
          <w:rFonts w:asciiTheme="minorHAnsi" w:hAnsiTheme="minorHAnsi" w:cstheme="minorHAnsi"/>
          <w:b/>
          <w:sz w:val="24"/>
          <w:szCs w:val="22"/>
        </w:rPr>
        <w:t>wordt overeengekomen wat volgt</w:t>
      </w:r>
    </w:p>
    <w:p w14:paraId="7D96FA5B" w14:textId="77777777" w:rsidR="00A35598" w:rsidRPr="00A35598" w:rsidRDefault="00A35598">
      <w:pPr>
        <w:rPr>
          <w:rFonts w:asciiTheme="minorHAnsi" w:hAnsiTheme="minorHAnsi" w:cstheme="minorHAnsi"/>
          <w:szCs w:val="22"/>
        </w:rPr>
      </w:pPr>
    </w:p>
    <w:p w14:paraId="240F7A6F" w14:textId="77777777" w:rsidR="00BD74DA" w:rsidRPr="00ED713C" w:rsidRDefault="00D63FAC">
      <w:pPr>
        <w:rPr>
          <w:rFonts w:asciiTheme="minorHAnsi" w:hAnsiTheme="minorHAnsi" w:cstheme="minorHAnsi"/>
          <w:sz w:val="24"/>
          <w:szCs w:val="22"/>
          <w:u w:val="single"/>
        </w:rPr>
      </w:pPr>
      <w:r w:rsidRPr="00ED713C">
        <w:rPr>
          <w:rFonts w:asciiTheme="minorHAnsi" w:hAnsiTheme="minorHAnsi" w:cstheme="minorHAnsi"/>
          <w:sz w:val="24"/>
          <w:szCs w:val="22"/>
          <w:u w:val="single"/>
        </w:rPr>
        <w:t>V</w:t>
      </w:r>
      <w:r w:rsidR="00DD333B" w:rsidRPr="00ED713C">
        <w:rPr>
          <w:rFonts w:asciiTheme="minorHAnsi" w:hAnsiTheme="minorHAnsi" w:cstheme="minorHAnsi"/>
          <w:sz w:val="24"/>
          <w:szCs w:val="22"/>
          <w:u w:val="single"/>
        </w:rPr>
        <w:t>oorwerp</w:t>
      </w:r>
      <w:r w:rsidR="00BD74DA" w:rsidRPr="00ED713C">
        <w:rPr>
          <w:rFonts w:asciiTheme="minorHAnsi" w:hAnsiTheme="minorHAnsi" w:cstheme="minorHAnsi"/>
          <w:sz w:val="24"/>
          <w:szCs w:val="22"/>
          <w:u w:val="single"/>
        </w:rPr>
        <w:t xml:space="preserve"> van de overeenkomst</w:t>
      </w:r>
    </w:p>
    <w:p w14:paraId="3AAD835F" w14:textId="4F3DCF18" w:rsidR="00CE3A46" w:rsidRDefault="00A35598">
      <w:pPr>
        <w:rPr>
          <w:rFonts w:asciiTheme="minorHAnsi" w:hAnsiTheme="minorHAnsi" w:cstheme="minorHAnsi"/>
          <w:szCs w:val="22"/>
        </w:rPr>
      </w:pPr>
      <w:r w:rsidRPr="00BB3A6D">
        <w:rPr>
          <w:rFonts w:asciiTheme="minorHAnsi" w:hAnsiTheme="minorHAnsi" w:cstheme="minorHAnsi"/>
          <w:b/>
          <w:bCs/>
          <w:szCs w:val="22"/>
        </w:rPr>
        <w:t>Artikel 1</w:t>
      </w:r>
      <w:r w:rsidRPr="00A35598">
        <w:rPr>
          <w:rFonts w:asciiTheme="minorHAnsi" w:hAnsiTheme="minorHAnsi" w:cstheme="minorHAnsi"/>
          <w:szCs w:val="22"/>
        </w:rPr>
        <w:t xml:space="preserve"> </w:t>
      </w:r>
      <w:r w:rsidR="008E5805">
        <w:rPr>
          <w:rFonts w:asciiTheme="minorHAnsi" w:hAnsiTheme="minorHAnsi" w:cstheme="minorHAnsi"/>
          <w:szCs w:val="22"/>
        </w:rPr>
        <w:t xml:space="preserve"> </w:t>
      </w:r>
      <w:r w:rsidR="00A7302F">
        <w:rPr>
          <w:rFonts w:asciiTheme="minorHAnsi" w:hAnsiTheme="minorHAnsi" w:cstheme="minorHAnsi"/>
          <w:szCs w:val="22"/>
        </w:rPr>
        <w:t xml:space="preserve"> </w:t>
      </w:r>
      <w:r w:rsidR="00621E66">
        <w:rPr>
          <w:rFonts w:asciiTheme="minorHAnsi" w:hAnsiTheme="minorHAnsi" w:cstheme="minorHAnsi"/>
          <w:szCs w:val="22"/>
        </w:rPr>
        <w:t xml:space="preserve">Tussen de 5 Vlaamse provinciebesturen </w:t>
      </w:r>
      <w:r w:rsidR="00C844F5">
        <w:rPr>
          <w:rFonts w:asciiTheme="minorHAnsi" w:hAnsiTheme="minorHAnsi" w:cstheme="minorHAnsi"/>
          <w:szCs w:val="22"/>
        </w:rPr>
        <w:t>bestaat</w:t>
      </w:r>
      <w:r w:rsidR="00621E66">
        <w:rPr>
          <w:rFonts w:asciiTheme="minorHAnsi" w:hAnsiTheme="minorHAnsi" w:cstheme="minorHAnsi"/>
          <w:szCs w:val="22"/>
        </w:rPr>
        <w:t xml:space="preserve"> </w:t>
      </w:r>
      <w:r w:rsidR="00A7302F">
        <w:rPr>
          <w:rFonts w:asciiTheme="minorHAnsi" w:hAnsiTheme="minorHAnsi" w:cstheme="minorHAnsi"/>
          <w:szCs w:val="22"/>
        </w:rPr>
        <w:t>een intensieve samenwerking binnen het Interprovinciaal Kenniscentrum Milieu</w:t>
      </w:r>
      <w:r w:rsidR="0042142C">
        <w:rPr>
          <w:rFonts w:asciiTheme="minorHAnsi" w:hAnsiTheme="minorHAnsi" w:cstheme="minorHAnsi"/>
          <w:szCs w:val="22"/>
        </w:rPr>
        <w:t xml:space="preserve"> </w:t>
      </w:r>
      <w:r w:rsidR="00C844F5">
        <w:rPr>
          <w:rFonts w:asciiTheme="minorHAnsi" w:hAnsiTheme="minorHAnsi" w:cstheme="minorHAnsi"/>
          <w:szCs w:val="22"/>
        </w:rPr>
        <w:t xml:space="preserve">en aanverwante thema’s </w:t>
      </w:r>
      <w:r w:rsidR="0042142C">
        <w:rPr>
          <w:rFonts w:asciiTheme="minorHAnsi" w:hAnsiTheme="minorHAnsi" w:cstheme="minorHAnsi"/>
          <w:szCs w:val="22"/>
        </w:rPr>
        <w:t>(IPKC)</w:t>
      </w:r>
      <w:r w:rsidR="00A7302F">
        <w:rPr>
          <w:rFonts w:asciiTheme="minorHAnsi" w:hAnsiTheme="minorHAnsi" w:cstheme="minorHAnsi"/>
          <w:szCs w:val="22"/>
        </w:rPr>
        <w:t>.</w:t>
      </w:r>
    </w:p>
    <w:p w14:paraId="14819FF0" w14:textId="23C3A485" w:rsidR="00C02E61" w:rsidRDefault="00A7302F">
      <w:pPr>
        <w:rPr>
          <w:rFonts w:asciiTheme="minorHAnsi" w:hAnsiTheme="minorHAnsi" w:cstheme="minorHAnsi"/>
          <w:szCs w:val="22"/>
        </w:rPr>
      </w:pPr>
      <w:r>
        <w:rPr>
          <w:rFonts w:asciiTheme="minorHAnsi" w:hAnsiTheme="minorHAnsi" w:cstheme="minorHAnsi"/>
          <w:szCs w:val="22"/>
        </w:rPr>
        <w:t xml:space="preserve">De 5 provincies sloten een samenwerkingsovereenkomst af </w:t>
      </w:r>
      <w:r w:rsidR="00621E66">
        <w:rPr>
          <w:rFonts w:asciiTheme="minorHAnsi" w:hAnsiTheme="minorHAnsi" w:cstheme="minorHAnsi"/>
          <w:szCs w:val="22"/>
        </w:rPr>
        <w:t xml:space="preserve">met als doel om de diensten die in de </w:t>
      </w:r>
      <w:r w:rsidR="0055772A" w:rsidRPr="00A35598">
        <w:rPr>
          <w:rFonts w:asciiTheme="minorHAnsi" w:hAnsiTheme="minorHAnsi" w:cstheme="minorHAnsi"/>
          <w:szCs w:val="22"/>
        </w:rPr>
        <w:t>verschillende provincies actief zijn rond milieu</w:t>
      </w:r>
      <w:r w:rsidR="00621E66">
        <w:rPr>
          <w:rFonts w:asciiTheme="minorHAnsi" w:hAnsiTheme="minorHAnsi" w:cstheme="minorHAnsi"/>
          <w:szCs w:val="22"/>
        </w:rPr>
        <w:t xml:space="preserve"> in brede zin (dus ook waterbeleid, klimaat,</w:t>
      </w:r>
      <w:r w:rsidR="0055772A" w:rsidRPr="00A35598">
        <w:rPr>
          <w:rFonts w:asciiTheme="minorHAnsi" w:hAnsiTheme="minorHAnsi" w:cstheme="minorHAnsi"/>
          <w:szCs w:val="22"/>
        </w:rPr>
        <w:t xml:space="preserve"> natuur, landschap, </w:t>
      </w:r>
      <w:r w:rsidR="00AD6EC1" w:rsidRPr="00A35598">
        <w:rPr>
          <w:rFonts w:asciiTheme="minorHAnsi" w:hAnsiTheme="minorHAnsi" w:cstheme="minorHAnsi"/>
          <w:szCs w:val="22"/>
        </w:rPr>
        <w:t xml:space="preserve">NME, </w:t>
      </w:r>
      <w:r w:rsidR="0055772A" w:rsidRPr="00A35598">
        <w:rPr>
          <w:rFonts w:asciiTheme="minorHAnsi" w:hAnsiTheme="minorHAnsi" w:cstheme="minorHAnsi"/>
          <w:szCs w:val="22"/>
        </w:rPr>
        <w:t xml:space="preserve">duurzame ontwikkeling </w:t>
      </w:r>
      <w:r w:rsidR="00621E66">
        <w:rPr>
          <w:rFonts w:asciiTheme="minorHAnsi" w:hAnsiTheme="minorHAnsi" w:cstheme="minorHAnsi"/>
          <w:szCs w:val="22"/>
        </w:rPr>
        <w:t>en</w:t>
      </w:r>
      <w:r w:rsidR="0055772A" w:rsidRPr="00A35598">
        <w:rPr>
          <w:rFonts w:asciiTheme="minorHAnsi" w:hAnsiTheme="minorHAnsi" w:cstheme="minorHAnsi"/>
          <w:szCs w:val="22"/>
        </w:rPr>
        <w:t xml:space="preserve"> andere aanverwante thema's</w:t>
      </w:r>
      <w:r w:rsidR="00621E66">
        <w:rPr>
          <w:rFonts w:asciiTheme="minorHAnsi" w:hAnsiTheme="minorHAnsi" w:cstheme="minorHAnsi"/>
          <w:szCs w:val="22"/>
        </w:rPr>
        <w:t>)</w:t>
      </w:r>
      <w:r w:rsidR="006F5255" w:rsidRPr="00A35598">
        <w:rPr>
          <w:rFonts w:asciiTheme="minorHAnsi" w:hAnsiTheme="minorHAnsi" w:cstheme="minorHAnsi"/>
          <w:szCs w:val="22"/>
        </w:rPr>
        <w:t>,</w:t>
      </w:r>
      <w:r w:rsidR="0055772A" w:rsidRPr="00A35598">
        <w:rPr>
          <w:rFonts w:asciiTheme="minorHAnsi" w:hAnsiTheme="minorHAnsi" w:cstheme="minorHAnsi"/>
          <w:szCs w:val="22"/>
        </w:rPr>
        <w:t xml:space="preserve"> nauw te laten samenwerken en hun aanwezige expertise te bundelen</w:t>
      </w:r>
      <w:r w:rsidR="006F5255" w:rsidRPr="00A35598">
        <w:rPr>
          <w:rFonts w:asciiTheme="minorHAnsi" w:hAnsiTheme="minorHAnsi" w:cstheme="minorHAnsi"/>
          <w:szCs w:val="22"/>
        </w:rPr>
        <w:t xml:space="preserve">. </w:t>
      </w:r>
    </w:p>
    <w:p w14:paraId="238B5903" w14:textId="2808369F" w:rsidR="000641E8" w:rsidRPr="00A35598" w:rsidRDefault="000641E8">
      <w:pPr>
        <w:rPr>
          <w:rFonts w:asciiTheme="minorHAnsi" w:hAnsiTheme="minorHAnsi" w:cstheme="minorHAnsi"/>
          <w:szCs w:val="22"/>
        </w:rPr>
      </w:pPr>
      <w:r w:rsidRPr="000641E8">
        <w:rPr>
          <w:rFonts w:asciiTheme="minorHAnsi" w:hAnsiTheme="minorHAnsi" w:cstheme="minorHAnsi"/>
          <w:szCs w:val="22"/>
        </w:rPr>
        <w:t xml:space="preserve">Deze bestaande overeenkomst werd goedgekeurd op </w:t>
      </w:r>
      <w:r>
        <w:rPr>
          <w:rFonts w:asciiTheme="minorHAnsi" w:hAnsiTheme="minorHAnsi" w:cstheme="minorHAnsi"/>
          <w:szCs w:val="22"/>
        </w:rPr>
        <w:t>2015-10-21</w:t>
      </w:r>
      <w:r w:rsidRPr="000641E8">
        <w:rPr>
          <w:rFonts w:asciiTheme="minorHAnsi" w:hAnsiTheme="minorHAnsi" w:cstheme="minorHAnsi"/>
          <w:szCs w:val="22"/>
        </w:rPr>
        <w:t xml:space="preserve"> door de provincieraad van provincie Limburg en </w:t>
      </w:r>
      <w:r>
        <w:rPr>
          <w:rFonts w:asciiTheme="minorHAnsi" w:hAnsiTheme="minorHAnsi" w:cstheme="minorHAnsi"/>
          <w:szCs w:val="22"/>
        </w:rPr>
        <w:t>trad in werking</w:t>
      </w:r>
      <w:r w:rsidRPr="000641E8">
        <w:rPr>
          <w:rFonts w:asciiTheme="minorHAnsi" w:hAnsiTheme="minorHAnsi" w:cstheme="minorHAnsi"/>
          <w:szCs w:val="22"/>
        </w:rPr>
        <w:t xml:space="preserve"> vanaf die datum.</w:t>
      </w:r>
    </w:p>
    <w:p w14:paraId="4BE17BE6" w14:textId="1CC71DB7" w:rsidR="00C02E61" w:rsidRDefault="00C02E61">
      <w:pPr>
        <w:rPr>
          <w:rFonts w:asciiTheme="minorHAnsi" w:hAnsiTheme="minorHAnsi" w:cstheme="minorHAnsi"/>
          <w:szCs w:val="22"/>
        </w:rPr>
      </w:pPr>
    </w:p>
    <w:p w14:paraId="25FF899F" w14:textId="77777777" w:rsidR="00491528" w:rsidRDefault="00491528" w:rsidP="00491528">
      <w:pPr>
        <w:rPr>
          <w:rFonts w:asciiTheme="minorHAnsi" w:hAnsiTheme="minorHAnsi" w:cstheme="minorHAnsi"/>
          <w:szCs w:val="22"/>
        </w:rPr>
      </w:pPr>
      <w:r>
        <w:rPr>
          <w:rFonts w:asciiTheme="minorHAnsi" w:hAnsiTheme="minorHAnsi" w:cstheme="minorHAnsi"/>
          <w:szCs w:val="22"/>
        </w:rPr>
        <w:t xml:space="preserve">Deze “samenwerkingsovereenkomst voor uitwisseling van kennis en dienstverlening inzake milieu en aanverwante thema’s” vormt de basis van een nauwe interprovinciale samenwerking die opereert onder de noemer “Interprovinciaal Kenniscentrum” of IPKC. De </w:t>
      </w:r>
      <w:r w:rsidRPr="002D0978">
        <w:rPr>
          <w:rFonts w:asciiTheme="minorHAnsi" w:hAnsiTheme="minorHAnsi" w:cstheme="minorHAnsi"/>
          <w:szCs w:val="22"/>
        </w:rPr>
        <w:t>beschikbare deskundigen in de verschillende provincies worden middels deze overeenkomst onderling inzetbaar gemaakt. Dit betekent dat een betrokken provinciebestuur kan vragen om tijdelijk binnen de eigen provincie, voor het eigen bestuur en/of voor lokale overheden waarmee wordt samengewerkt, één of meerdere deskundigen vanuit een andere provincie te kunnen inzetten voor een specifieke, beleidsrelevante taak of opdracht.</w:t>
      </w:r>
    </w:p>
    <w:p w14:paraId="1DCBB087" w14:textId="77777777" w:rsidR="00491528" w:rsidRDefault="00491528">
      <w:pPr>
        <w:rPr>
          <w:rFonts w:asciiTheme="minorHAnsi" w:hAnsiTheme="minorHAnsi" w:cstheme="minorHAnsi"/>
          <w:szCs w:val="22"/>
        </w:rPr>
      </w:pPr>
    </w:p>
    <w:p w14:paraId="683C418D" w14:textId="77777777" w:rsidR="00BB3A6D" w:rsidRDefault="000641E8">
      <w:pPr>
        <w:rPr>
          <w:rFonts w:asciiTheme="minorHAnsi" w:hAnsiTheme="minorHAnsi" w:cstheme="minorHAnsi"/>
          <w:szCs w:val="22"/>
        </w:rPr>
      </w:pPr>
      <w:r w:rsidRPr="000641E8">
        <w:rPr>
          <w:rFonts w:asciiTheme="minorHAnsi" w:hAnsiTheme="minorHAnsi" w:cstheme="minorHAnsi"/>
          <w:szCs w:val="22"/>
        </w:rPr>
        <w:t xml:space="preserve">Door het sluiten van deze overeenkomst tussen de </w:t>
      </w:r>
      <w:r>
        <w:rPr>
          <w:rFonts w:asciiTheme="minorHAnsi" w:hAnsiTheme="minorHAnsi" w:cstheme="minorHAnsi"/>
          <w:szCs w:val="22"/>
        </w:rPr>
        <w:t>p</w:t>
      </w:r>
      <w:r w:rsidRPr="000641E8">
        <w:rPr>
          <w:rFonts w:asciiTheme="minorHAnsi" w:hAnsiTheme="minorHAnsi" w:cstheme="minorHAnsi"/>
          <w:szCs w:val="22"/>
        </w:rPr>
        <w:t xml:space="preserve">rovincie </w:t>
      </w:r>
      <w:r>
        <w:rPr>
          <w:rFonts w:asciiTheme="minorHAnsi" w:hAnsiTheme="minorHAnsi" w:cstheme="minorHAnsi"/>
          <w:szCs w:val="22"/>
        </w:rPr>
        <w:t xml:space="preserve">Limburg </w:t>
      </w:r>
      <w:r w:rsidRPr="000641E8">
        <w:rPr>
          <w:rFonts w:asciiTheme="minorHAnsi" w:hAnsiTheme="minorHAnsi" w:cstheme="minorHAnsi"/>
          <w:szCs w:val="22"/>
        </w:rPr>
        <w:t>en de gemeente wil de provincie de gemeente ondersteunen in haar beleid en op d</w:t>
      </w:r>
      <w:r>
        <w:rPr>
          <w:rFonts w:asciiTheme="minorHAnsi" w:hAnsiTheme="minorHAnsi" w:cstheme="minorHAnsi"/>
          <w:szCs w:val="22"/>
        </w:rPr>
        <w:t>i</w:t>
      </w:r>
      <w:r w:rsidRPr="000641E8">
        <w:rPr>
          <w:rFonts w:asciiTheme="minorHAnsi" w:hAnsiTheme="minorHAnsi" w:cstheme="minorHAnsi"/>
          <w:szCs w:val="22"/>
        </w:rPr>
        <w:t xml:space="preserve">e manier gezamenlijke doelstellingen van de provincie en de gemeente inzake milieu en aanverwante thema’s realiseren. </w:t>
      </w:r>
      <w:r w:rsidR="00BB3A6D" w:rsidRPr="00BB3A6D">
        <w:rPr>
          <w:rFonts w:asciiTheme="minorHAnsi" w:hAnsiTheme="minorHAnsi" w:cstheme="minorHAnsi"/>
          <w:szCs w:val="22"/>
        </w:rPr>
        <w:t xml:space="preserve">Deze overeenkomst maakt het mogelijk dat de gemeente via de </w:t>
      </w:r>
      <w:r w:rsidR="00BB3A6D">
        <w:rPr>
          <w:rFonts w:asciiTheme="minorHAnsi" w:hAnsiTheme="minorHAnsi" w:cstheme="minorHAnsi"/>
          <w:szCs w:val="22"/>
        </w:rPr>
        <w:t>p</w:t>
      </w:r>
      <w:r w:rsidR="00BB3A6D" w:rsidRPr="00BB3A6D">
        <w:rPr>
          <w:rFonts w:asciiTheme="minorHAnsi" w:hAnsiTheme="minorHAnsi" w:cstheme="minorHAnsi"/>
          <w:szCs w:val="22"/>
        </w:rPr>
        <w:t>rovincie</w:t>
      </w:r>
      <w:r w:rsidR="00491528">
        <w:rPr>
          <w:rFonts w:asciiTheme="minorHAnsi" w:hAnsiTheme="minorHAnsi" w:cstheme="minorHAnsi"/>
          <w:szCs w:val="22"/>
        </w:rPr>
        <w:t xml:space="preserve"> ook beroep kan</w:t>
      </w:r>
      <w:r w:rsidR="00621E66">
        <w:rPr>
          <w:rFonts w:asciiTheme="minorHAnsi" w:hAnsiTheme="minorHAnsi" w:cstheme="minorHAnsi"/>
          <w:szCs w:val="22"/>
        </w:rPr>
        <w:t xml:space="preserve"> doen op </w:t>
      </w:r>
      <w:r w:rsidR="007F6CDD" w:rsidRPr="00A35598">
        <w:rPr>
          <w:rFonts w:asciiTheme="minorHAnsi" w:hAnsiTheme="minorHAnsi" w:cstheme="minorHAnsi"/>
          <w:szCs w:val="22"/>
        </w:rPr>
        <w:t xml:space="preserve">één of meerdere deskundigen vanuit een andere provincie </w:t>
      </w:r>
      <w:r w:rsidR="008446B3" w:rsidRPr="00A35598">
        <w:rPr>
          <w:rFonts w:asciiTheme="minorHAnsi" w:hAnsiTheme="minorHAnsi" w:cstheme="minorHAnsi"/>
          <w:szCs w:val="22"/>
        </w:rPr>
        <w:t xml:space="preserve">voor een </w:t>
      </w:r>
      <w:r w:rsidR="00C72F3B" w:rsidRPr="00A35598">
        <w:rPr>
          <w:rFonts w:asciiTheme="minorHAnsi" w:hAnsiTheme="minorHAnsi" w:cstheme="minorHAnsi"/>
          <w:szCs w:val="22"/>
        </w:rPr>
        <w:t xml:space="preserve">specifieke, beleidsrelevante </w:t>
      </w:r>
      <w:r w:rsidR="008446B3" w:rsidRPr="00A35598">
        <w:rPr>
          <w:rFonts w:asciiTheme="minorHAnsi" w:hAnsiTheme="minorHAnsi" w:cstheme="minorHAnsi"/>
          <w:szCs w:val="22"/>
        </w:rPr>
        <w:t xml:space="preserve">taak of opdracht. </w:t>
      </w:r>
      <w:r w:rsidR="00491528">
        <w:rPr>
          <w:rFonts w:asciiTheme="minorHAnsi" w:hAnsiTheme="minorHAnsi" w:cstheme="minorHAnsi"/>
          <w:szCs w:val="22"/>
        </w:rPr>
        <w:t xml:space="preserve">Middels deze overeenkomst wordt het IPKC-netwerk dus ook inzetbaar gemaakt voor de gemeente. </w:t>
      </w:r>
    </w:p>
    <w:p w14:paraId="245B175C" w14:textId="4D87A7C6" w:rsidR="00BD74DA" w:rsidRPr="00A35598" w:rsidRDefault="008446B3">
      <w:pPr>
        <w:rPr>
          <w:rFonts w:asciiTheme="minorHAnsi" w:hAnsiTheme="minorHAnsi" w:cstheme="minorHAnsi"/>
          <w:szCs w:val="22"/>
        </w:rPr>
      </w:pPr>
      <w:r w:rsidRPr="00A35598">
        <w:rPr>
          <w:rFonts w:asciiTheme="minorHAnsi" w:hAnsiTheme="minorHAnsi" w:cstheme="minorHAnsi"/>
          <w:szCs w:val="22"/>
        </w:rPr>
        <w:lastRenderedPageBreak/>
        <w:t xml:space="preserve">Het gaat hierbij om uitwisseling van </w:t>
      </w:r>
      <w:r w:rsidR="006F5255" w:rsidRPr="00A35598">
        <w:rPr>
          <w:rFonts w:asciiTheme="minorHAnsi" w:hAnsiTheme="minorHAnsi" w:cstheme="minorHAnsi"/>
          <w:szCs w:val="22"/>
        </w:rPr>
        <w:t>dienstverlenende en ondersteun</w:t>
      </w:r>
      <w:r w:rsidR="00AD6EC1" w:rsidRPr="00A35598">
        <w:rPr>
          <w:rFonts w:asciiTheme="minorHAnsi" w:hAnsiTheme="minorHAnsi" w:cstheme="minorHAnsi"/>
          <w:szCs w:val="22"/>
        </w:rPr>
        <w:t>en</w:t>
      </w:r>
      <w:r w:rsidR="006F5255" w:rsidRPr="00A35598">
        <w:rPr>
          <w:rFonts w:asciiTheme="minorHAnsi" w:hAnsiTheme="minorHAnsi" w:cstheme="minorHAnsi"/>
          <w:szCs w:val="22"/>
        </w:rPr>
        <w:t xml:space="preserve">de </w:t>
      </w:r>
      <w:r w:rsidRPr="00A35598">
        <w:rPr>
          <w:rFonts w:asciiTheme="minorHAnsi" w:hAnsiTheme="minorHAnsi" w:cstheme="minorHAnsi"/>
          <w:szCs w:val="22"/>
        </w:rPr>
        <w:t>taken</w:t>
      </w:r>
      <w:r w:rsidR="00BD353F" w:rsidRPr="00A35598">
        <w:rPr>
          <w:rFonts w:asciiTheme="minorHAnsi" w:hAnsiTheme="minorHAnsi" w:cstheme="minorHAnsi"/>
          <w:szCs w:val="22"/>
        </w:rPr>
        <w:t xml:space="preserve"> van algemeen belang</w:t>
      </w:r>
      <w:r w:rsidR="007F6CDD" w:rsidRPr="00A35598">
        <w:rPr>
          <w:rFonts w:asciiTheme="minorHAnsi" w:hAnsiTheme="minorHAnsi" w:cstheme="minorHAnsi"/>
          <w:szCs w:val="22"/>
        </w:rPr>
        <w:t>, louter tussen overheden</w:t>
      </w:r>
      <w:r w:rsidR="00BD353F" w:rsidRPr="00A35598">
        <w:rPr>
          <w:rFonts w:asciiTheme="minorHAnsi" w:hAnsiTheme="minorHAnsi" w:cstheme="minorHAnsi"/>
          <w:szCs w:val="22"/>
        </w:rPr>
        <w:t xml:space="preserve"> en zonder betrokkenheid van private dienstverleners</w:t>
      </w:r>
      <w:r w:rsidRPr="00A35598">
        <w:rPr>
          <w:rFonts w:asciiTheme="minorHAnsi" w:hAnsiTheme="minorHAnsi" w:cstheme="minorHAnsi"/>
          <w:szCs w:val="22"/>
        </w:rPr>
        <w:t>.</w:t>
      </w:r>
    </w:p>
    <w:p w14:paraId="559BFCB0" w14:textId="4D8DF0D1" w:rsidR="00BD74DA" w:rsidRDefault="00BD74DA">
      <w:pPr>
        <w:rPr>
          <w:rFonts w:asciiTheme="minorHAnsi" w:hAnsiTheme="minorHAnsi" w:cstheme="minorHAnsi"/>
          <w:szCs w:val="22"/>
        </w:rPr>
      </w:pPr>
    </w:p>
    <w:p w14:paraId="5C39C4BA" w14:textId="47E63A12" w:rsidR="00A35598" w:rsidRDefault="008446B3" w:rsidP="00A35598">
      <w:pPr>
        <w:tabs>
          <w:tab w:val="left" w:pos="3072"/>
          <w:tab w:val="left" w:pos="3828"/>
        </w:tabs>
        <w:rPr>
          <w:rFonts w:asciiTheme="minorHAnsi" w:hAnsiTheme="minorHAnsi" w:cstheme="minorHAnsi"/>
          <w:szCs w:val="22"/>
        </w:rPr>
      </w:pPr>
      <w:r w:rsidRPr="00A35598">
        <w:rPr>
          <w:rFonts w:asciiTheme="minorHAnsi" w:hAnsiTheme="minorHAnsi" w:cstheme="minorHAnsi"/>
          <w:szCs w:val="22"/>
        </w:rPr>
        <w:t xml:space="preserve">Deze </w:t>
      </w:r>
      <w:r w:rsidR="00A7302F">
        <w:rPr>
          <w:rFonts w:asciiTheme="minorHAnsi" w:hAnsiTheme="minorHAnsi" w:cstheme="minorHAnsi"/>
          <w:szCs w:val="22"/>
        </w:rPr>
        <w:t>overeen</w:t>
      </w:r>
      <w:r w:rsidR="00067C7A">
        <w:rPr>
          <w:rFonts w:asciiTheme="minorHAnsi" w:hAnsiTheme="minorHAnsi" w:cstheme="minorHAnsi"/>
          <w:szCs w:val="22"/>
        </w:rPr>
        <w:t xml:space="preserve">komst laat </w:t>
      </w:r>
      <w:r w:rsidR="00A7302F">
        <w:rPr>
          <w:rFonts w:asciiTheme="minorHAnsi" w:hAnsiTheme="minorHAnsi" w:cstheme="minorHAnsi"/>
          <w:szCs w:val="22"/>
        </w:rPr>
        <w:t>toe</w:t>
      </w:r>
    </w:p>
    <w:p w14:paraId="2F3CF6C7" w14:textId="4A3AAC06" w:rsidR="0055772A" w:rsidRPr="00A35598" w:rsidRDefault="00A35598" w:rsidP="00A35598">
      <w:pPr>
        <w:tabs>
          <w:tab w:val="left" w:pos="3072"/>
          <w:tab w:val="left" w:pos="3828"/>
        </w:tabs>
        <w:rPr>
          <w:rFonts w:asciiTheme="minorHAnsi" w:hAnsiTheme="minorHAnsi" w:cstheme="minorHAnsi"/>
          <w:szCs w:val="22"/>
        </w:rPr>
      </w:pPr>
      <w:r>
        <w:rPr>
          <w:rFonts w:asciiTheme="minorHAnsi" w:hAnsiTheme="minorHAnsi" w:cstheme="minorHAnsi"/>
          <w:szCs w:val="22"/>
        </w:rPr>
        <w:t>(1)</w:t>
      </w:r>
      <w:r w:rsidR="00A7302F">
        <w:rPr>
          <w:rFonts w:asciiTheme="minorHAnsi" w:hAnsiTheme="minorHAnsi" w:cstheme="minorHAnsi"/>
          <w:szCs w:val="22"/>
        </w:rPr>
        <w:t xml:space="preserve"> </w:t>
      </w:r>
      <w:r w:rsidR="0055772A" w:rsidRPr="00A35598">
        <w:rPr>
          <w:rFonts w:asciiTheme="minorHAnsi" w:hAnsiTheme="minorHAnsi" w:cstheme="minorHAnsi"/>
          <w:szCs w:val="22"/>
        </w:rPr>
        <w:t xml:space="preserve"> </w:t>
      </w:r>
      <w:r w:rsidR="00A7302F">
        <w:rPr>
          <w:rFonts w:asciiTheme="minorHAnsi" w:hAnsiTheme="minorHAnsi" w:cstheme="minorHAnsi"/>
          <w:szCs w:val="22"/>
        </w:rPr>
        <w:t>de</w:t>
      </w:r>
      <w:r w:rsidR="0055772A" w:rsidRPr="00A35598">
        <w:rPr>
          <w:rFonts w:asciiTheme="minorHAnsi" w:hAnsiTheme="minorHAnsi" w:cstheme="minorHAnsi"/>
          <w:szCs w:val="22"/>
        </w:rPr>
        <w:t xml:space="preserve"> gemeenten vanuit </w:t>
      </w:r>
      <w:r w:rsidR="00491528">
        <w:rPr>
          <w:rFonts w:asciiTheme="minorHAnsi" w:hAnsiTheme="minorHAnsi" w:cstheme="minorHAnsi"/>
          <w:szCs w:val="22"/>
        </w:rPr>
        <w:t xml:space="preserve">de 5 provincies via </w:t>
      </w:r>
      <w:r w:rsidR="0042142C">
        <w:rPr>
          <w:rFonts w:asciiTheme="minorHAnsi" w:hAnsiTheme="minorHAnsi" w:cstheme="minorHAnsi"/>
          <w:szCs w:val="22"/>
        </w:rPr>
        <w:t>het IPKC</w:t>
      </w:r>
      <w:r w:rsidR="00491528">
        <w:rPr>
          <w:rFonts w:asciiTheme="minorHAnsi" w:hAnsiTheme="minorHAnsi" w:cstheme="minorHAnsi"/>
          <w:szCs w:val="22"/>
        </w:rPr>
        <w:t>-netwerk</w:t>
      </w:r>
      <w:r w:rsidR="0042142C">
        <w:rPr>
          <w:rFonts w:asciiTheme="minorHAnsi" w:hAnsiTheme="minorHAnsi" w:cstheme="minorHAnsi"/>
          <w:szCs w:val="22"/>
        </w:rPr>
        <w:t xml:space="preserve"> </w:t>
      </w:r>
      <w:r w:rsidR="00C72F3B" w:rsidRPr="00A35598">
        <w:rPr>
          <w:rFonts w:asciiTheme="minorHAnsi" w:hAnsiTheme="minorHAnsi" w:cstheme="minorHAnsi"/>
          <w:szCs w:val="22"/>
        </w:rPr>
        <w:t xml:space="preserve">meer en </w:t>
      </w:r>
      <w:r w:rsidR="0055772A" w:rsidRPr="00A35598">
        <w:rPr>
          <w:rFonts w:asciiTheme="minorHAnsi" w:hAnsiTheme="minorHAnsi" w:cstheme="minorHAnsi"/>
          <w:szCs w:val="22"/>
        </w:rPr>
        <w:t>beter te ondersteunen;</w:t>
      </w:r>
      <w:r w:rsidR="002E69FA">
        <w:rPr>
          <w:rFonts w:asciiTheme="minorHAnsi" w:hAnsiTheme="minorHAnsi" w:cstheme="minorHAnsi"/>
          <w:szCs w:val="22"/>
        </w:rPr>
        <w:t xml:space="preserve"> vooral op die terreinen waar binnen de eigen provincie op vlak van milieu</w:t>
      </w:r>
      <w:r w:rsidR="00491528">
        <w:rPr>
          <w:rFonts w:asciiTheme="minorHAnsi" w:hAnsiTheme="minorHAnsi" w:cstheme="minorHAnsi"/>
          <w:szCs w:val="22"/>
        </w:rPr>
        <w:t xml:space="preserve"> en aanverwante thema’s </w:t>
      </w:r>
      <w:r w:rsidR="002E69FA">
        <w:rPr>
          <w:rFonts w:asciiTheme="minorHAnsi" w:hAnsiTheme="minorHAnsi" w:cstheme="minorHAnsi"/>
          <w:szCs w:val="22"/>
        </w:rPr>
        <w:t>niet voldoende mogelijkheden en expertise aanwezig zijn</w:t>
      </w:r>
      <w:r w:rsidR="00491528">
        <w:rPr>
          <w:rFonts w:asciiTheme="minorHAnsi" w:hAnsiTheme="minorHAnsi" w:cstheme="minorHAnsi"/>
          <w:szCs w:val="22"/>
        </w:rPr>
        <w:t>, kan er deskundigheid ingezet worden via het IPKC-netwerk;</w:t>
      </w:r>
    </w:p>
    <w:p w14:paraId="50D3F6A6" w14:textId="710AE687" w:rsidR="0055772A" w:rsidRPr="00A35598" w:rsidRDefault="0055772A" w:rsidP="00A35598">
      <w:pPr>
        <w:tabs>
          <w:tab w:val="left" w:pos="3072"/>
          <w:tab w:val="left" w:pos="3828"/>
        </w:tabs>
        <w:rPr>
          <w:rFonts w:asciiTheme="minorHAnsi" w:hAnsiTheme="minorHAnsi" w:cstheme="minorHAnsi"/>
          <w:szCs w:val="22"/>
        </w:rPr>
      </w:pPr>
      <w:r w:rsidRPr="00A35598">
        <w:rPr>
          <w:rFonts w:asciiTheme="minorHAnsi" w:hAnsiTheme="minorHAnsi" w:cstheme="minorHAnsi"/>
          <w:szCs w:val="22"/>
        </w:rPr>
        <w:t>(</w:t>
      </w:r>
      <w:r w:rsidR="00ED713C">
        <w:rPr>
          <w:rFonts w:asciiTheme="minorHAnsi" w:hAnsiTheme="minorHAnsi" w:cstheme="minorHAnsi"/>
          <w:szCs w:val="22"/>
        </w:rPr>
        <w:t>2</w:t>
      </w:r>
      <w:r w:rsidRPr="00A35598">
        <w:rPr>
          <w:rFonts w:asciiTheme="minorHAnsi" w:hAnsiTheme="minorHAnsi" w:cstheme="minorHAnsi"/>
          <w:szCs w:val="22"/>
        </w:rPr>
        <w:t xml:space="preserve">) </w:t>
      </w:r>
      <w:r w:rsidR="00A7302F">
        <w:rPr>
          <w:rFonts w:asciiTheme="minorHAnsi" w:hAnsiTheme="minorHAnsi" w:cstheme="minorHAnsi"/>
          <w:szCs w:val="22"/>
        </w:rPr>
        <w:t xml:space="preserve"> de </w:t>
      </w:r>
      <w:r w:rsidRPr="00A35598">
        <w:rPr>
          <w:rFonts w:asciiTheme="minorHAnsi" w:hAnsiTheme="minorHAnsi" w:cstheme="minorHAnsi"/>
          <w:szCs w:val="22"/>
        </w:rPr>
        <w:t>gemeenten de kans te geven om specifiek voor milieuonderzoek gebruik te maken van de diensten van het Provinciaal Instituut voor Hygiëne (PIH - Antwerpen) en het Provinciaal Centrum voor Milieuonderzoek (PCM</w:t>
      </w:r>
      <w:r w:rsidR="007147EF" w:rsidRPr="00A35598">
        <w:rPr>
          <w:rFonts w:asciiTheme="minorHAnsi" w:hAnsiTheme="minorHAnsi" w:cstheme="minorHAnsi"/>
          <w:szCs w:val="22"/>
        </w:rPr>
        <w:t xml:space="preserve"> </w:t>
      </w:r>
      <w:r w:rsidRPr="00A35598">
        <w:rPr>
          <w:rFonts w:asciiTheme="minorHAnsi" w:hAnsiTheme="minorHAnsi" w:cstheme="minorHAnsi"/>
          <w:szCs w:val="22"/>
        </w:rPr>
        <w:t>- Oost-Vlaanderen)</w:t>
      </w:r>
      <w:r w:rsidR="00485E72">
        <w:rPr>
          <w:rFonts w:asciiTheme="minorHAnsi" w:hAnsiTheme="minorHAnsi" w:cstheme="minorHAnsi"/>
          <w:szCs w:val="22"/>
        </w:rPr>
        <w:t>.</w:t>
      </w:r>
    </w:p>
    <w:p w14:paraId="6EAA2DA5" w14:textId="77777777" w:rsidR="00A7302F" w:rsidRPr="00A35598" w:rsidRDefault="00A7302F">
      <w:pPr>
        <w:rPr>
          <w:rFonts w:asciiTheme="minorHAnsi" w:hAnsiTheme="minorHAnsi" w:cstheme="minorHAnsi"/>
          <w:szCs w:val="22"/>
        </w:rPr>
      </w:pPr>
    </w:p>
    <w:p w14:paraId="11A61000" w14:textId="2EA0D768" w:rsidR="0042142C" w:rsidRPr="00A35598" w:rsidRDefault="0042142C" w:rsidP="0042142C">
      <w:pPr>
        <w:rPr>
          <w:rFonts w:asciiTheme="minorHAnsi" w:hAnsiTheme="minorHAnsi" w:cstheme="minorHAnsi"/>
          <w:szCs w:val="22"/>
        </w:rPr>
      </w:pPr>
      <w:r>
        <w:rPr>
          <w:rFonts w:asciiTheme="minorHAnsi" w:hAnsiTheme="minorHAnsi" w:cstheme="minorHAnsi"/>
          <w:szCs w:val="22"/>
        </w:rPr>
        <w:t xml:space="preserve">De 5 provincies </w:t>
      </w:r>
      <w:r w:rsidRPr="00A35598">
        <w:rPr>
          <w:rFonts w:asciiTheme="minorHAnsi" w:hAnsiTheme="minorHAnsi" w:cstheme="minorHAnsi"/>
          <w:szCs w:val="22"/>
        </w:rPr>
        <w:t xml:space="preserve">verbinden zich </w:t>
      </w:r>
      <w:r>
        <w:rPr>
          <w:rFonts w:asciiTheme="minorHAnsi" w:hAnsiTheme="minorHAnsi" w:cstheme="minorHAnsi"/>
          <w:szCs w:val="22"/>
        </w:rPr>
        <w:t xml:space="preserve">in hun onderlinge samenwerkingsovereenkomst </w:t>
      </w:r>
      <w:r w:rsidRPr="00A35598">
        <w:rPr>
          <w:rFonts w:asciiTheme="minorHAnsi" w:hAnsiTheme="minorHAnsi" w:cstheme="minorHAnsi"/>
          <w:szCs w:val="22"/>
        </w:rPr>
        <w:t>ertoe om op vraag van andere provincies en voor zover de capaciteit aanwezig en toereikend is, deskundigheid ter beschikking te stellen voor het uitvoeren van dienstverlenende en/of ondersteunende taken, opdrachten of projecten kaderend in het algemeen belang.</w:t>
      </w:r>
    </w:p>
    <w:p w14:paraId="2AC0899F" w14:textId="77777777" w:rsidR="001F1DEB" w:rsidRDefault="001F1DEB">
      <w:pPr>
        <w:rPr>
          <w:rFonts w:asciiTheme="minorHAnsi" w:hAnsiTheme="minorHAnsi" w:cstheme="minorHAnsi"/>
          <w:szCs w:val="22"/>
        </w:rPr>
      </w:pPr>
    </w:p>
    <w:p w14:paraId="1653001C" w14:textId="77777777" w:rsidR="00ED713C" w:rsidRPr="00C844F5" w:rsidRDefault="00ED713C">
      <w:pPr>
        <w:rPr>
          <w:rFonts w:asciiTheme="minorHAnsi" w:hAnsiTheme="minorHAnsi" w:cstheme="minorHAnsi"/>
          <w:iCs/>
          <w:szCs w:val="22"/>
        </w:rPr>
      </w:pPr>
    </w:p>
    <w:p w14:paraId="0937FF94" w14:textId="1A4CEAEC" w:rsidR="0064694E" w:rsidRPr="00ED713C" w:rsidRDefault="00ED713C">
      <w:pPr>
        <w:rPr>
          <w:rFonts w:asciiTheme="minorHAnsi" w:hAnsiTheme="minorHAnsi" w:cstheme="minorHAnsi"/>
          <w:szCs w:val="22"/>
          <w:u w:val="single"/>
        </w:rPr>
      </w:pPr>
      <w:r w:rsidRPr="00ED713C">
        <w:rPr>
          <w:rFonts w:asciiTheme="minorHAnsi" w:hAnsiTheme="minorHAnsi" w:cstheme="minorHAnsi"/>
          <w:sz w:val="24"/>
          <w:szCs w:val="22"/>
          <w:u w:val="single"/>
        </w:rPr>
        <w:t>Verbintenis vanwege de provincie</w:t>
      </w:r>
    </w:p>
    <w:p w14:paraId="77488860" w14:textId="48CDA6FF" w:rsidR="00103616" w:rsidRPr="00CE3A46" w:rsidRDefault="0042142C" w:rsidP="00103616">
      <w:pPr>
        <w:rPr>
          <w:rFonts w:asciiTheme="minorHAnsi" w:hAnsiTheme="minorHAnsi" w:cstheme="minorHAnsi"/>
          <w:szCs w:val="22"/>
        </w:rPr>
      </w:pPr>
      <w:r w:rsidRPr="00BB3A6D">
        <w:rPr>
          <w:rFonts w:asciiTheme="minorHAnsi" w:hAnsiTheme="minorHAnsi" w:cstheme="minorHAnsi"/>
          <w:b/>
          <w:bCs/>
          <w:szCs w:val="22"/>
        </w:rPr>
        <w:t xml:space="preserve">Artikel </w:t>
      </w:r>
      <w:r w:rsidR="008C081D">
        <w:rPr>
          <w:rFonts w:asciiTheme="minorHAnsi" w:hAnsiTheme="minorHAnsi" w:cstheme="minorHAnsi"/>
          <w:b/>
          <w:bCs/>
          <w:szCs w:val="22"/>
        </w:rPr>
        <w:t>2</w:t>
      </w:r>
      <w:r w:rsidRPr="00CE3A46">
        <w:rPr>
          <w:rFonts w:asciiTheme="minorHAnsi" w:hAnsiTheme="minorHAnsi" w:cstheme="minorHAnsi"/>
          <w:szCs w:val="22"/>
        </w:rPr>
        <w:t xml:space="preserve"> </w:t>
      </w:r>
      <w:r w:rsidR="00067C7A">
        <w:rPr>
          <w:rFonts w:asciiTheme="minorHAnsi" w:hAnsiTheme="minorHAnsi" w:cstheme="minorHAnsi"/>
          <w:szCs w:val="22"/>
        </w:rPr>
        <w:t xml:space="preserve">  D</w:t>
      </w:r>
      <w:r w:rsidR="000E324A" w:rsidRPr="00CE3A46">
        <w:rPr>
          <w:rFonts w:asciiTheme="minorHAnsi" w:hAnsiTheme="minorHAnsi" w:cstheme="minorHAnsi"/>
          <w:szCs w:val="22"/>
        </w:rPr>
        <w:t xml:space="preserve">e provincie </w:t>
      </w:r>
      <w:r w:rsidR="00067C7A">
        <w:rPr>
          <w:rFonts w:asciiTheme="minorHAnsi" w:hAnsiTheme="minorHAnsi" w:cstheme="minorHAnsi"/>
          <w:szCs w:val="22"/>
        </w:rPr>
        <w:t>Limburg</w:t>
      </w:r>
      <w:r w:rsidR="000E324A" w:rsidRPr="00CE3A46">
        <w:rPr>
          <w:rFonts w:asciiTheme="minorHAnsi" w:hAnsiTheme="minorHAnsi" w:cstheme="minorHAnsi"/>
          <w:szCs w:val="22"/>
        </w:rPr>
        <w:t xml:space="preserve"> zorgt voor afstemming en afspraken met de andere provincies. </w:t>
      </w:r>
      <w:r w:rsidR="00103616" w:rsidRPr="00CE3A46">
        <w:rPr>
          <w:rFonts w:asciiTheme="minorHAnsi" w:hAnsiTheme="minorHAnsi" w:cstheme="minorHAnsi"/>
          <w:szCs w:val="22"/>
        </w:rPr>
        <w:t>Om de ondersteuning van</w:t>
      </w:r>
      <w:r w:rsidR="00067C7A">
        <w:rPr>
          <w:rFonts w:asciiTheme="minorHAnsi" w:hAnsiTheme="minorHAnsi" w:cstheme="minorHAnsi"/>
          <w:szCs w:val="22"/>
        </w:rPr>
        <w:t xml:space="preserve"> de gemeenten te optimaliseren </w:t>
      </w:r>
      <w:r w:rsidR="00103616" w:rsidRPr="00CE3A46">
        <w:rPr>
          <w:rFonts w:asciiTheme="minorHAnsi" w:hAnsiTheme="minorHAnsi" w:cstheme="minorHAnsi"/>
          <w:szCs w:val="22"/>
        </w:rPr>
        <w:t>en gezamenlijke provinciale initiatieven en projecten uit te werken, overlegt de provincie regelmatig met de andere provincies.</w:t>
      </w:r>
    </w:p>
    <w:p w14:paraId="34A4CE00" w14:textId="77777777" w:rsidR="0042142C" w:rsidRPr="00CE3A46" w:rsidRDefault="0042142C">
      <w:pPr>
        <w:rPr>
          <w:rFonts w:asciiTheme="minorHAnsi" w:hAnsiTheme="minorHAnsi" w:cstheme="minorHAnsi"/>
          <w:szCs w:val="22"/>
        </w:rPr>
      </w:pPr>
    </w:p>
    <w:p w14:paraId="317FAB0B" w14:textId="2806C484" w:rsidR="000E324A" w:rsidRPr="00CE3A46" w:rsidRDefault="000E324A">
      <w:pPr>
        <w:rPr>
          <w:rFonts w:asciiTheme="minorHAnsi" w:hAnsiTheme="minorHAnsi" w:cstheme="minorHAnsi"/>
          <w:szCs w:val="22"/>
        </w:rPr>
      </w:pPr>
      <w:r w:rsidRPr="00CE3A46">
        <w:rPr>
          <w:rFonts w:asciiTheme="minorHAnsi" w:hAnsiTheme="minorHAnsi" w:cstheme="minorHAnsi"/>
          <w:szCs w:val="22"/>
        </w:rPr>
        <w:t xml:space="preserve">Bijgevoegde actielijst (aanbod via </w:t>
      </w:r>
      <w:r w:rsidR="00BB3A6D">
        <w:rPr>
          <w:rFonts w:asciiTheme="minorHAnsi" w:hAnsiTheme="minorHAnsi" w:cstheme="minorHAnsi"/>
          <w:szCs w:val="22"/>
        </w:rPr>
        <w:t>i</w:t>
      </w:r>
      <w:r w:rsidRPr="00CE3A46">
        <w:rPr>
          <w:rFonts w:asciiTheme="minorHAnsi" w:hAnsiTheme="minorHAnsi" w:cstheme="minorHAnsi"/>
          <w:szCs w:val="22"/>
        </w:rPr>
        <w:t xml:space="preserve">nterprovinciaal </w:t>
      </w:r>
      <w:r w:rsidR="00BB3A6D">
        <w:rPr>
          <w:rFonts w:asciiTheme="minorHAnsi" w:hAnsiTheme="minorHAnsi" w:cstheme="minorHAnsi"/>
          <w:szCs w:val="22"/>
        </w:rPr>
        <w:t>k</w:t>
      </w:r>
      <w:r w:rsidRPr="00CE3A46">
        <w:rPr>
          <w:rFonts w:asciiTheme="minorHAnsi" w:hAnsiTheme="minorHAnsi" w:cstheme="minorHAnsi"/>
          <w:szCs w:val="22"/>
        </w:rPr>
        <w:t xml:space="preserve">enniscentrum) is hiervoor richtinggevend. </w:t>
      </w:r>
    </w:p>
    <w:p w14:paraId="09D1A50F" w14:textId="50C6BB58" w:rsidR="000E324A" w:rsidRPr="00CE3A46" w:rsidRDefault="000E324A">
      <w:pPr>
        <w:rPr>
          <w:rFonts w:asciiTheme="minorHAnsi" w:hAnsiTheme="minorHAnsi" w:cstheme="minorHAnsi"/>
          <w:szCs w:val="22"/>
        </w:rPr>
      </w:pPr>
      <w:r w:rsidRPr="00CE3A46">
        <w:rPr>
          <w:rFonts w:asciiTheme="minorHAnsi" w:hAnsiTheme="minorHAnsi" w:cstheme="minorHAnsi"/>
          <w:szCs w:val="22"/>
        </w:rPr>
        <w:t xml:space="preserve">Deze lijst is opgemaakt vanuit diverse overwegingen nl. hiaten in </w:t>
      </w:r>
      <w:r w:rsidR="00067C7A">
        <w:rPr>
          <w:rFonts w:asciiTheme="minorHAnsi" w:hAnsiTheme="minorHAnsi" w:cstheme="minorHAnsi"/>
          <w:szCs w:val="22"/>
        </w:rPr>
        <w:t>het aanbod vanuit de p</w:t>
      </w:r>
      <w:r w:rsidRPr="00CE3A46">
        <w:rPr>
          <w:rFonts w:asciiTheme="minorHAnsi" w:hAnsiTheme="minorHAnsi" w:cstheme="minorHAnsi"/>
          <w:szCs w:val="22"/>
        </w:rPr>
        <w:t xml:space="preserve">rovincie </w:t>
      </w:r>
      <w:r w:rsidR="00067C7A">
        <w:rPr>
          <w:rFonts w:asciiTheme="minorHAnsi" w:hAnsiTheme="minorHAnsi" w:cstheme="minorHAnsi"/>
          <w:szCs w:val="22"/>
        </w:rPr>
        <w:t xml:space="preserve">Limburg en haar structurele partners, </w:t>
      </w:r>
      <w:r w:rsidRPr="00CE3A46">
        <w:rPr>
          <w:rFonts w:asciiTheme="minorHAnsi" w:hAnsiTheme="minorHAnsi" w:cstheme="minorHAnsi"/>
          <w:szCs w:val="22"/>
        </w:rPr>
        <w:t xml:space="preserve">signalen en vragen vanuit </w:t>
      </w:r>
      <w:r w:rsidR="00067C7A">
        <w:rPr>
          <w:rFonts w:asciiTheme="minorHAnsi" w:hAnsiTheme="minorHAnsi" w:cstheme="minorHAnsi"/>
          <w:szCs w:val="22"/>
        </w:rPr>
        <w:t>Limburgse</w:t>
      </w:r>
      <w:r w:rsidRPr="00CE3A46">
        <w:rPr>
          <w:rFonts w:asciiTheme="minorHAnsi" w:hAnsiTheme="minorHAnsi" w:cstheme="minorHAnsi"/>
          <w:szCs w:val="22"/>
        </w:rPr>
        <w:t xml:space="preserve"> gemeenten </w:t>
      </w:r>
      <w:r w:rsidR="00067C7A">
        <w:rPr>
          <w:rFonts w:asciiTheme="minorHAnsi" w:hAnsiTheme="minorHAnsi" w:cstheme="minorHAnsi"/>
          <w:szCs w:val="22"/>
        </w:rPr>
        <w:t xml:space="preserve">naar bepaalde ondersteuning en </w:t>
      </w:r>
      <w:r w:rsidRPr="00CE3A46">
        <w:rPr>
          <w:rFonts w:asciiTheme="minorHAnsi" w:hAnsiTheme="minorHAnsi" w:cstheme="minorHAnsi"/>
          <w:szCs w:val="22"/>
        </w:rPr>
        <w:t>capac</w:t>
      </w:r>
      <w:r w:rsidR="00067C7A">
        <w:rPr>
          <w:rFonts w:asciiTheme="minorHAnsi" w:hAnsiTheme="minorHAnsi" w:cstheme="minorHAnsi"/>
          <w:szCs w:val="22"/>
        </w:rPr>
        <w:t>iteit bij de andere provincies.</w:t>
      </w:r>
    </w:p>
    <w:p w14:paraId="746AC501" w14:textId="06141F1B" w:rsidR="00CE3A46" w:rsidRPr="00CE3A46" w:rsidRDefault="000E324A">
      <w:pPr>
        <w:rPr>
          <w:rFonts w:asciiTheme="minorHAnsi" w:hAnsiTheme="minorHAnsi" w:cstheme="minorHAnsi"/>
          <w:szCs w:val="22"/>
        </w:rPr>
      </w:pPr>
      <w:r w:rsidRPr="00CE3A46">
        <w:rPr>
          <w:rFonts w:asciiTheme="minorHAnsi" w:hAnsiTheme="minorHAnsi" w:cstheme="minorHAnsi"/>
          <w:szCs w:val="22"/>
        </w:rPr>
        <w:t xml:space="preserve">Deze lijst zal op regelmatige basis aangepast worden. De </w:t>
      </w:r>
      <w:r w:rsidR="00067C7A">
        <w:rPr>
          <w:rFonts w:asciiTheme="minorHAnsi" w:hAnsiTheme="minorHAnsi" w:cstheme="minorHAnsi"/>
          <w:szCs w:val="22"/>
        </w:rPr>
        <w:t>meest recente</w:t>
      </w:r>
      <w:r w:rsidRPr="00CE3A46">
        <w:rPr>
          <w:rFonts w:asciiTheme="minorHAnsi" w:hAnsiTheme="minorHAnsi" w:cstheme="minorHAnsi"/>
          <w:szCs w:val="22"/>
        </w:rPr>
        <w:t xml:space="preserve"> lijst wordt telkens </w:t>
      </w:r>
      <w:r w:rsidR="00491528">
        <w:rPr>
          <w:rFonts w:asciiTheme="minorHAnsi" w:hAnsiTheme="minorHAnsi" w:cstheme="minorHAnsi"/>
          <w:szCs w:val="22"/>
        </w:rPr>
        <w:t xml:space="preserve">op vraag </w:t>
      </w:r>
      <w:r w:rsidRPr="00CE3A46">
        <w:rPr>
          <w:rFonts w:asciiTheme="minorHAnsi" w:hAnsiTheme="minorHAnsi" w:cstheme="minorHAnsi"/>
          <w:szCs w:val="22"/>
        </w:rPr>
        <w:t>bezorgd aan de gemeente.</w:t>
      </w:r>
    </w:p>
    <w:p w14:paraId="3E2C95D3" w14:textId="77777777" w:rsidR="00103616" w:rsidRPr="00CE3A46" w:rsidRDefault="00103616">
      <w:pPr>
        <w:rPr>
          <w:rFonts w:asciiTheme="minorHAnsi" w:hAnsiTheme="minorHAnsi" w:cstheme="minorHAnsi"/>
          <w:szCs w:val="22"/>
        </w:rPr>
      </w:pPr>
    </w:p>
    <w:p w14:paraId="4F7C869C" w14:textId="644731C3" w:rsidR="00621E66" w:rsidRPr="00CE3A46" w:rsidRDefault="00621E66">
      <w:pPr>
        <w:rPr>
          <w:rFonts w:asciiTheme="minorHAnsi" w:hAnsiTheme="minorHAnsi" w:cstheme="minorHAnsi"/>
          <w:sz w:val="24"/>
          <w:szCs w:val="22"/>
          <w:u w:val="single"/>
        </w:rPr>
      </w:pPr>
      <w:r w:rsidRPr="00CE3A46">
        <w:rPr>
          <w:rFonts w:asciiTheme="minorHAnsi" w:hAnsiTheme="minorHAnsi" w:cstheme="minorHAnsi"/>
          <w:sz w:val="24"/>
          <w:szCs w:val="22"/>
          <w:u w:val="single"/>
        </w:rPr>
        <w:t>Verbintenis vanwege de gemeente</w:t>
      </w:r>
    </w:p>
    <w:p w14:paraId="29ACDA5C" w14:textId="65E958D2" w:rsidR="0042142C" w:rsidRPr="00CE3A46" w:rsidRDefault="0042142C" w:rsidP="00A7302F">
      <w:pPr>
        <w:rPr>
          <w:rFonts w:asciiTheme="minorHAnsi" w:hAnsiTheme="minorHAnsi" w:cstheme="minorHAnsi"/>
          <w:szCs w:val="22"/>
        </w:rPr>
      </w:pPr>
      <w:r w:rsidRPr="00BB3A6D">
        <w:rPr>
          <w:rFonts w:asciiTheme="minorHAnsi" w:hAnsiTheme="minorHAnsi" w:cstheme="minorHAnsi"/>
          <w:b/>
          <w:bCs/>
          <w:szCs w:val="22"/>
        </w:rPr>
        <w:t xml:space="preserve">Artikel </w:t>
      </w:r>
      <w:r w:rsidR="008C081D">
        <w:rPr>
          <w:rFonts w:asciiTheme="minorHAnsi" w:hAnsiTheme="minorHAnsi" w:cstheme="minorHAnsi"/>
          <w:b/>
          <w:bCs/>
          <w:szCs w:val="22"/>
        </w:rPr>
        <w:t>3</w:t>
      </w:r>
      <w:r w:rsidRPr="00CE3A46">
        <w:rPr>
          <w:rFonts w:asciiTheme="minorHAnsi" w:hAnsiTheme="minorHAnsi" w:cstheme="minorHAnsi"/>
          <w:szCs w:val="22"/>
        </w:rPr>
        <w:t xml:space="preserve"> </w:t>
      </w:r>
      <w:r w:rsidR="00BD6E1B" w:rsidRPr="00CE3A46">
        <w:rPr>
          <w:rFonts w:asciiTheme="minorHAnsi" w:hAnsiTheme="minorHAnsi" w:cstheme="minorHAnsi"/>
          <w:szCs w:val="22"/>
        </w:rPr>
        <w:t xml:space="preserve">  </w:t>
      </w:r>
      <w:r w:rsidR="00E06B0A" w:rsidRPr="00CE3A46">
        <w:rPr>
          <w:rFonts w:asciiTheme="minorHAnsi" w:hAnsiTheme="minorHAnsi" w:cstheme="minorHAnsi"/>
          <w:szCs w:val="22"/>
        </w:rPr>
        <w:t xml:space="preserve">De gemeente verbindt zich ertoe om vragen in </w:t>
      </w:r>
      <w:r w:rsidR="00067C7A">
        <w:rPr>
          <w:rFonts w:asciiTheme="minorHAnsi" w:hAnsiTheme="minorHAnsi" w:cstheme="minorHAnsi"/>
          <w:szCs w:val="22"/>
        </w:rPr>
        <w:t xml:space="preserve">het </w:t>
      </w:r>
      <w:r w:rsidR="00E06B0A" w:rsidRPr="00CE3A46">
        <w:rPr>
          <w:rFonts w:asciiTheme="minorHAnsi" w:hAnsiTheme="minorHAnsi" w:cstheme="minorHAnsi"/>
          <w:szCs w:val="22"/>
        </w:rPr>
        <w:t xml:space="preserve">kader van deze overeenkomst telkens te stellen via het afgesproken kanaal, hetzij de contactpersoon bij de provincie </w:t>
      </w:r>
      <w:r w:rsidR="00067C7A">
        <w:rPr>
          <w:rFonts w:asciiTheme="minorHAnsi" w:hAnsiTheme="minorHAnsi" w:cstheme="minorHAnsi"/>
          <w:szCs w:val="22"/>
        </w:rPr>
        <w:t>Limburg</w:t>
      </w:r>
      <w:r w:rsidR="00E06B0A" w:rsidRPr="00CE3A46">
        <w:rPr>
          <w:rFonts w:asciiTheme="minorHAnsi" w:hAnsiTheme="minorHAnsi" w:cstheme="minorHAnsi"/>
          <w:szCs w:val="22"/>
        </w:rPr>
        <w:t xml:space="preserve">, hetzij het digitaal platform </w:t>
      </w:r>
      <w:r w:rsidR="00CE3A46" w:rsidRPr="00CE3A46">
        <w:rPr>
          <w:rFonts w:asciiTheme="minorHAnsi" w:hAnsiTheme="minorHAnsi" w:cstheme="minorHAnsi"/>
          <w:szCs w:val="22"/>
        </w:rPr>
        <w:t xml:space="preserve">(Sharepoint) </w:t>
      </w:r>
      <w:r w:rsidR="00067C7A">
        <w:rPr>
          <w:rFonts w:asciiTheme="minorHAnsi" w:hAnsiTheme="minorHAnsi" w:cstheme="minorHAnsi"/>
          <w:szCs w:val="22"/>
        </w:rPr>
        <w:t xml:space="preserve">van het </w:t>
      </w:r>
      <w:r w:rsidR="00BB3A6D">
        <w:rPr>
          <w:rFonts w:asciiTheme="minorHAnsi" w:hAnsiTheme="minorHAnsi" w:cstheme="minorHAnsi"/>
          <w:szCs w:val="22"/>
        </w:rPr>
        <w:t>i</w:t>
      </w:r>
      <w:r w:rsidR="00067C7A">
        <w:rPr>
          <w:rFonts w:asciiTheme="minorHAnsi" w:hAnsiTheme="minorHAnsi" w:cstheme="minorHAnsi"/>
          <w:szCs w:val="22"/>
        </w:rPr>
        <w:t xml:space="preserve">nterprovinciaal </w:t>
      </w:r>
      <w:r w:rsidR="00BB3A6D">
        <w:rPr>
          <w:rFonts w:asciiTheme="minorHAnsi" w:hAnsiTheme="minorHAnsi" w:cstheme="minorHAnsi"/>
          <w:szCs w:val="22"/>
        </w:rPr>
        <w:t>k</w:t>
      </w:r>
      <w:r w:rsidR="00E06B0A" w:rsidRPr="00CE3A46">
        <w:rPr>
          <w:rFonts w:asciiTheme="minorHAnsi" w:hAnsiTheme="minorHAnsi" w:cstheme="minorHAnsi"/>
          <w:szCs w:val="22"/>
        </w:rPr>
        <w:t>enniscentrum.</w:t>
      </w:r>
    </w:p>
    <w:p w14:paraId="6741B809" w14:textId="6D8163C7" w:rsidR="00E06B0A" w:rsidRDefault="00E06B0A" w:rsidP="00A7302F">
      <w:pPr>
        <w:rPr>
          <w:rFonts w:asciiTheme="minorHAnsi" w:hAnsiTheme="minorHAnsi" w:cstheme="minorHAnsi"/>
          <w:szCs w:val="22"/>
        </w:rPr>
      </w:pPr>
      <w:r w:rsidRPr="00CE3A46">
        <w:rPr>
          <w:rFonts w:asciiTheme="minorHAnsi" w:hAnsiTheme="minorHAnsi" w:cstheme="minorHAnsi"/>
          <w:szCs w:val="22"/>
        </w:rPr>
        <w:t xml:space="preserve">De gemeente gaat dus niet rechtstreeks </w:t>
      </w:r>
      <w:r w:rsidR="00491528">
        <w:rPr>
          <w:rFonts w:asciiTheme="minorHAnsi" w:hAnsiTheme="minorHAnsi" w:cstheme="minorHAnsi"/>
          <w:szCs w:val="22"/>
        </w:rPr>
        <w:t>bij</w:t>
      </w:r>
      <w:r w:rsidR="00491528" w:rsidRPr="00CE3A46">
        <w:rPr>
          <w:rFonts w:asciiTheme="minorHAnsi" w:hAnsiTheme="minorHAnsi" w:cstheme="minorHAnsi"/>
          <w:szCs w:val="22"/>
        </w:rPr>
        <w:t xml:space="preserve"> </w:t>
      </w:r>
      <w:r w:rsidRPr="00CE3A46">
        <w:rPr>
          <w:rFonts w:asciiTheme="minorHAnsi" w:hAnsiTheme="minorHAnsi" w:cstheme="minorHAnsi"/>
          <w:szCs w:val="22"/>
        </w:rPr>
        <w:t>andere provinciebesturen aankloppen met een vraag.</w:t>
      </w:r>
    </w:p>
    <w:p w14:paraId="17DDC90C" w14:textId="77777777" w:rsidR="00BB3A6D" w:rsidRDefault="00BB3A6D" w:rsidP="00A7302F">
      <w:pPr>
        <w:rPr>
          <w:rFonts w:asciiTheme="minorHAnsi" w:hAnsiTheme="minorHAnsi" w:cstheme="minorHAnsi"/>
          <w:szCs w:val="22"/>
        </w:rPr>
      </w:pPr>
    </w:p>
    <w:p w14:paraId="6FAF241E" w14:textId="664EA0D9" w:rsidR="00103616" w:rsidRDefault="00103616" w:rsidP="00A7302F">
      <w:pPr>
        <w:rPr>
          <w:rFonts w:asciiTheme="minorHAnsi" w:hAnsiTheme="minorHAnsi" w:cstheme="minorHAnsi"/>
          <w:szCs w:val="22"/>
        </w:rPr>
      </w:pPr>
      <w:r>
        <w:rPr>
          <w:rFonts w:asciiTheme="minorHAnsi" w:hAnsiTheme="minorHAnsi" w:cstheme="minorHAnsi"/>
          <w:szCs w:val="22"/>
        </w:rPr>
        <w:t xml:space="preserve">Indien de gemeente een vraag naar ondersteuning heeft die niet voorkomt in de bijgevoegde actielijst zal de provincie eerst bekijken of ze </w:t>
      </w:r>
      <w:r w:rsidR="00067C7A">
        <w:rPr>
          <w:rFonts w:asciiTheme="minorHAnsi" w:hAnsiTheme="minorHAnsi" w:cstheme="minorHAnsi"/>
          <w:szCs w:val="22"/>
        </w:rPr>
        <w:t xml:space="preserve">de </w:t>
      </w:r>
      <w:r>
        <w:rPr>
          <w:rFonts w:asciiTheme="minorHAnsi" w:hAnsiTheme="minorHAnsi" w:cstheme="minorHAnsi"/>
          <w:szCs w:val="22"/>
        </w:rPr>
        <w:t>gevraagde dienstverlening zelf kan leveren. Indien de gemeente met haar vraag niet bij de provincie terecht kan, zal doorverwezen worden naar de ondersteuning door het IPKC.</w:t>
      </w:r>
    </w:p>
    <w:p w14:paraId="2D098ED5" w14:textId="77777777" w:rsidR="00103616" w:rsidRDefault="00103616" w:rsidP="00A7302F">
      <w:pPr>
        <w:rPr>
          <w:rFonts w:asciiTheme="minorHAnsi" w:hAnsiTheme="minorHAnsi" w:cstheme="minorHAnsi"/>
          <w:szCs w:val="22"/>
        </w:rPr>
      </w:pPr>
    </w:p>
    <w:p w14:paraId="62B945A3" w14:textId="040C3D0E" w:rsidR="00A7302F" w:rsidRPr="00485E72" w:rsidRDefault="00A7302F" w:rsidP="00A7302F">
      <w:pPr>
        <w:rPr>
          <w:rFonts w:asciiTheme="minorHAnsi" w:hAnsiTheme="minorHAnsi" w:cstheme="minorHAnsi"/>
          <w:iCs/>
          <w:szCs w:val="22"/>
        </w:rPr>
      </w:pPr>
      <w:r w:rsidRPr="00BB3A6D">
        <w:rPr>
          <w:rFonts w:asciiTheme="minorHAnsi" w:hAnsiTheme="minorHAnsi" w:cstheme="minorHAnsi"/>
          <w:b/>
          <w:bCs/>
          <w:szCs w:val="22"/>
        </w:rPr>
        <w:t xml:space="preserve">Artikel </w:t>
      </w:r>
      <w:r w:rsidR="008C081D">
        <w:rPr>
          <w:rFonts w:asciiTheme="minorHAnsi" w:hAnsiTheme="minorHAnsi" w:cstheme="minorHAnsi"/>
          <w:b/>
          <w:bCs/>
          <w:szCs w:val="22"/>
        </w:rPr>
        <w:t>4</w:t>
      </w:r>
      <w:r w:rsidR="00BD6E1B">
        <w:rPr>
          <w:rFonts w:asciiTheme="minorHAnsi" w:hAnsiTheme="minorHAnsi" w:cstheme="minorHAnsi"/>
          <w:szCs w:val="22"/>
        </w:rPr>
        <w:t xml:space="preserve">   </w:t>
      </w:r>
      <w:r>
        <w:rPr>
          <w:rFonts w:asciiTheme="minorHAnsi" w:hAnsiTheme="minorHAnsi" w:cstheme="minorHAnsi"/>
          <w:szCs w:val="22"/>
        </w:rPr>
        <w:t>De gemeente verbindt</w:t>
      </w:r>
      <w:r w:rsidRPr="00A35598">
        <w:rPr>
          <w:rFonts w:asciiTheme="minorHAnsi" w:hAnsiTheme="minorHAnsi" w:cstheme="minorHAnsi"/>
          <w:szCs w:val="22"/>
        </w:rPr>
        <w:t xml:space="preserve"> zich ertoe om bij de uitwisseling van dienstverlenende en ondersteunde taken en opdrachten de uitvoering ervan maximaal te faciliteren door onder</w:t>
      </w:r>
      <w:r w:rsidR="00CE3A46">
        <w:rPr>
          <w:rFonts w:asciiTheme="minorHAnsi" w:hAnsiTheme="minorHAnsi" w:cstheme="minorHAnsi"/>
          <w:szCs w:val="22"/>
        </w:rPr>
        <w:t xml:space="preserve"> </w:t>
      </w:r>
      <w:r w:rsidRPr="00A35598">
        <w:rPr>
          <w:rFonts w:asciiTheme="minorHAnsi" w:hAnsiTheme="minorHAnsi" w:cstheme="minorHAnsi"/>
          <w:szCs w:val="22"/>
        </w:rPr>
        <w:t>meer volledige medewerking te verlenen, voor zover mogelijk en noodzakelijk toegang te verlenen tot beschikbare gegevens, enz.</w:t>
      </w:r>
    </w:p>
    <w:p w14:paraId="78B16A42" w14:textId="270016B9" w:rsidR="00A7302F" w:rsidRPr="00A35598" w:rsidRDefault="00A7302F" w:rsidP="00A7302F">
      <w:pPr>
        <w:rPr>
          <w:rFonts w:asciiTheme="minorHAnsi" w:hAnsiTheme="minorHAnsi" w:cstheme="minorHAnsi"/>
          <w:szCs w:val="22"/>
        </w:rPr>
      </w:pPr>
      <w:r w:rsidRPr="00A35598">
        <w:rPr>
          <w:rFonts w:asciiTheme="minorHAnsi" w:hAnsiTheme="minorHAnsi" w:cstheme="minorHAnsi"/>
          <w:szCs w:val="22"/>
        </w:rPr>
        <w:t>Per opdracht kunnen nadere afspraken gemaakt worden tussen opdrachtgever en opdrachtnemer, onder</w:t>
      </w:r>
      <w:r w:rsidR="00CE3A46">
        <w:rPr>
          <w:rFonts w:asciiTheme="minorHAnsi" w:hAnsiTheme="minorHAnsi" w:cstheme="minorHAnsi"/>
          <w:szCs w:val="22"/>
        </w:rPr>
        <w:t xml:space="preserve"> </w:t>
      </w:r>
      <w:r w:rsidRPr="00A35598">
        <w:rPr>
          <w:rFonts w:asciiTheme="minorHAnsi" w:hAnsiTheme="minorHAnsi" w:cstheme="minorHAnsi"/>
          <w:szCs w:val="22"/>
        </w:rPr>
        <w:t>meer inzake timing, kwaliteitsbewaking, eigendomsrecht, aansprakelijkheid, betalingsvoorwaarden, betwistingen, enz.</w:t>
      </w:r>
    </w:p>
    <w:p w14:paraId="4B8661DD" w14:textId="5992C2E7" w:rsidR="00CE3A46" w:rsidRDefault="00CE3A46">
      <w:pPr>
        <w:rPr>
          <w:rFonts w:asciiTheme="minorHAnsi" w:hAnsiTheme="minorHAnsi" w:cstheme="minorHAnsi"/>
          <w:sz w:val="24"/>
          <w:szCs w:val="22"/>
          <w:u w:val="single"/>
        </w:rPr>
      </w:pPr>
    </w:p>
    <w:p w14:paraId="1B6BE505" w14:textId="77777777" w:rsidR="00A7302F" w:rsidRDefault="00A7302F">
      <w:pPr>
        <w:rPr>
          <w:rFonts w:asciiTheme="minorHAnsi" w:hAnsiTheme="minorHAnsi" w:cstheme="minorHAnsi"/>
          <w:sz w:val="24"/>
          <w:szCs w:val="22"/>
          <w:u w:val="single"/>
        </w:rPr>
      </w:pPr>
      <w:r>
        <w:rPr>
          <w:rFonts w:asciiTheme="minorHAnsi" w:hAnsiTheme="minorHAnsi" w:cstheme="minorHAnsi"/>
          <w:sz w:val="24"/>
          <w:szCs w:val="22"/>
          <w:u w:val="single"/>
        </w:rPr>
        <w:t>Financiële bepalingen</w:t>
      </w:r>
    </w:p>
    <w:p w14:paraId="7A16946E" w14:textId="5CEAD5E9" w:rsidR="009E024D" w:rsidRPr="00A35598" w:rsidRDefault="0042142C">
      <w:pPr>
        <w:rPr>
          <w:rFonts w:asciiTheme="minorHAnsi" w:hAnsiTheme="minorHAnsi" w:cstheme="minorHAnsi"/>
          <w:szCs w:val="22"/>
        </w:rPr>
      </w:pPr>
      <w:r w:rsidRPr="00BB3A6D">
        <w:rPr>
          <w:rFonts w:asciiTheme="minorHAnsi" w:hAnsiTheme="minorHAnsi" w:cstheme="minorHAnsi"/>
          <w:b/>
          <w:bCs/>
          <w:szCs w:val="22"/>
        </w:rPr>
        <w:t xml:space="preserve">Artikel </w:t>
      </w:r>
      <w:r w:rsidR="008C081D">
        <w:rPr>
          <w:rFonts w:asciiTheme="minorHAnsi" w:hAnsiTheme="minorHAnsi" w:cstheme="minorHAnsi"/>
          <w:b/>
          <w:bCs/>
          <w:szCs w:val="22"/>
        </w:rPr>
        <w:t>5</w:t>
      </w:r>
      <w:r>
        <w:rPr>
          <w:rFonts w:asciiTheme="minorHAnsi" w:hAnsiTheme="minorHAnsi" w:cstheme="minorHAnsi"/>
          <w:szCs w:val="22"/>
        </w:rPr>
        <w:t xml:space="preserve">  </w:t>
      </w:r>
      <w:r w:rsidR="00A7302F">
        <w:rPr>
          <w:rFonts w:asciiTheme="minorHAnsi" w:hAnsiTheme="minorHAnsi" w:cstheme="minorHAnsi"/>
          <w:i/>
          <w:szCs w:val="22"/>
        </w:rPr>
        <w:t xml:space="preserve"> </w:t>
      </w:r>
      <w:r w:rsidR="009E024D" w:rsidRPr="00A35598">
        <w:rPr>
          <w:rFonts w:asciiTheme="minorHAnsi" w:hAnsiTheme="minorHAnsi" w:cstheme="minorHAnsi"/>
          <w:szCs w:val="22"/>
        </w:rPr>
        <w:t xml:space="preserve">Alle in het kader van deze overeenkomst geleverde prestaties worden verrekend conform </w:t>
      </w:r>
      <w:r w:rsidR="004A7F62" w:rsidRPr="00A35598">
        <w:rPr>
          <w:rFonts w:asciiTheme="minorHAnsi" w:hAnsiTheme="minorHAnsi" w:cstheme="minorHAnsi"/>
          <w:szCs w:val="22"/>
        </w:rPr>
        <w:t xml:space="preserve">vooraf </w:t>
      </w:r>
      <w:r w:rsidR="00491528">
        <w:rPr>
          <w:rFonts w:asciiTheme="minorHAnsi" w:hAnsiTheme="minorHAnsi" w:cstheme="minorHAnsi"/>
          <w:szCs w:val="22"/>
        </w:rPr>
        <w:t xml:space="preserve">per opdracht </w:t>
      </w:r>
      <w:r w:rsidR="009E024D" w:rsidRPr="00A35598">
        <w:rPr>
          <w:rFonts w:asciiTheme="minorHAnsi" w:hAnsiTheme="minorHAnsi" w:cstheme="minorHAnsi"/>
          <w:szCs w:val="22"/>
        </w:rPr>
        <w:t>onderling te maken afspraken, waarbij onder</w:t>
      </w:r>
      <w:r w:rsidR="00CE3A46">
        <w:rPr>
          <w:rFonts w:asciiTheme="minorHAnsi" w:hAnsiTheme="minorHAnsi" w:cstheme="minorHAnsi"/>
          <w:szCs w:val="22"/>
        </w:rPr>
        <w:t xml:space="preserve"> </w:t>
      </w:r>
      <w:r w:rsidR="009E024D" w:rsidRPr="00A35598">
        <w:rPr>
          <w:rFonts w:asciiTheme="minorHAnsi" w:hAnsiTheme="minorHAnsi" w:cstheme="minorHAnsi"/>
          <w:szCs w:val="22"/>
        </w:rPr>
        <w:t>meer kan gekozen worden voor:</w:t>
      </w:r>
    </w:p>
    <w:p w14:paraId="4F493E84" w14:textId="77777777" w:rsidR="009E024D" w:rsidRPr="00A35598" w:rsidRDefault="002D7042" w:rsidP="009E024D">
      <w:pPr>
        <w:pStyle w:val="Lijstalinea"/>
        <w:numPr>
          <w:ilvl w:val="0"/>
          <w:numId w:val="1"/>
        </w:numPr>
        <w:rPr>
          <w:rFonts w:asciiTheme="minorHAnsi" w:hAnsiTheme="minorHAnsi" w:cstheme="minorHAnsi"/>
          <w:szCs w:val="22"/>
        </w:rPr>
      </w:pPr>
      <w:r w:rsidRPr="00A35598">
        <w:rPr>
          <w:rFonts w:asciiTheme="minorHAnsi" w:hAnsiTheme="minorHAnsi" w:cstheme="minorHAnsi"/>
          <w:szCs w:val="22"/>
        </w:rPr>
        <w:t>h</w:t>
      </w:r>
      <w:r w:rsidR="009E024D" w:rsidRPr="00A35598">
        <w:rPr>
          <w:rFonts w:asciiTheme="minorHAnsi" w:hAnsiTheme="minorHAnsi" w:cstheme="minorHAnsi"/>
          <w:szCs w:val="22"/>
        </w:rPr>
        <w:t>et gratis leveren van prestaties wanneer het gaat om relatief beperkte vragen voor ondersteuning of uitwisseling van kennis;</w:t>
      </w:r>
    </w:p>
    <w:p w14:paraId="161ECB12" w14:textId="77777777" w:rsidR="008C081D" w:rsidRPr="008C081D" w:rsidRDefault="008C081D" w:rsidP="008C081D">
      <w:pPr>
        <w:pStyle w:val="Lijstalinea"/>
        <w:numPr>
          <w:ilvl w:val="0"/>
          <w:numId w:val="1"/>
        </w:numPr>
        <w:rPr>
          <w:rFonts w:asciiTheme="minorHAnsi" w:hAnsiTheme="minorHAnsi" w:cstheme="minorHAnsi"/>
          <w:szCs w:val="22"/>
        </w:rPr>
      </w:pPr>
      <w:r w:rsidRPr="008C081D">
        <w:rPr>
          <w:rFonts w:asciiTheme="minorHAnsi" w:hAnsiTheme="minorHAnsi" w:cstheme="minorHAnsi"/>
          <w:szCs w:val="22"/>
        </w:rPr>
        <w:t>het in rekening brengen van reële loonkosten incl. overhead, verplaatsingskosten, huur of afschrijving van materiaal en het aanrekenen van verbruiksgoederen, zodat de financiële overdracht steeds beperkt wordt tot de vergoeding van de werkelijke kosten van de diensten.</w:t>
      </w:r>
    </w:p>
    <w:p w14:paraId="6202B620" w14:textId="77777777" w:rsidR="00D41290" w:rsidRPr="00A35598" w:rsidRDefault="00D41290" w:rsidP="001F1DEB">
      <w:pPr>
        <w:rPr>
          <w:rFonts w:asciiTheme="minorHAnsi" w:hAnsiTheme="minorHAnsi" w:cstheme="minorHAnsi"/>
          <w:szCs w:val="22"/>
        </w:rPr>
      </w:pPr>
    </w:p>
    <w:p w14:paraId="38CBBF64" w14:textId="77777777" w:rsidR="008C081D" w:rsidRPr="00ED713C" w:rsidRDefault="008C081D" w:rsidP="008C081D">
      <w:pPr>
        <w:rPr>
          <w:rFonts w:asciiTheme="minorHAnsi" w:hAnsiTheme="minorHAnsi" w:cstheme="minorHAnsi"/>
          <w:sz w:val="24"/>
          <w:szCs w:val="22"/>
          <w:u w:val="single"/>
        </w:rPr>
      </w:pPr>
      <w:r w:rsidRPr="00ED713C">
        <w:rPr>
          <w:rFonts w:asciiTheme="minorHAnsi" w:hAnsiTheme="minorHAnsi" w:cstheme="minorHAnsi"/>
          <w:sz w:val="24"/>
          <w:szCs w:val="22"/>
          <w:u w:val="single"/>
        </w:rPr>
        <w:t>Duur en opzeg van de overeenkomst</w:t>
      </w:r>
    </w:p>
    <w:p w14:paraId="7B7A1F9D" w14:textId="20E94752" w:rsidR="008C081D" w:rsidRDefault="008C081D" w:rsidP="008C081D">
      <w:pPr>
        <w:rPr>
          <w:rFonts w:asciiTheme="minorHAnsi" w:hAnsiTheme="minorHAnsi" w:cstheme="minorHAnsi"/>
          <w:szCs w:val="22"/>
        </w:rPr>
      </w:pPr>
      <w:r w:rsidRPr="00BB3A6D">
        <w:rPr>
          <w:rFonts w:asciiTheme="minorHAnsi" w:hAnsiTheme="minorHAnsi" w:cstheme="minorHAnsi"/>
          <w:b/>
          <w:bCs/>
          <w:szCs w:val="22"/>
        </w:rPr>
        <w:t xml:space="preserve">Artikel </w:t>
      </w:r>
      <w:r>
        <w:rPr>
          <w:rFonts w:asciiTheme="minorHAnsi" w:hAnsiTheme="minorHAnsi" w:cstheme="minorHAnsi"/>
          <w:b/>
          <w:bCs/>
          <w:szCs w:val="22"/>
        </w:rPr>
        <w:t>6</w:t>
      </w:r>
      <w:r>
        <w:rPr>
          <w:rFonts w:asciiTheme="minorHAnsi" w:hAnsiTheme="minorHAnsi" w:cstheme="minorHAnsi"/>
          <w:szCs w:val="22"/>
        </w:rPr>
        <w:t xml:space="preserve">   </w:t>
      </w:r>
      <w:r w:rsidRPr="00ED713C">
        <w:rPr>
          <w:rFonts w:asciiTheme="minorHAnsi" w:hAnsiTheme="minorHAnsi" w:cstheme="minorHAnsi"/>
          <w:szCs w:val="22"/>
        </w:rPr>
        <w:t xml:space="preserve">Deze overeenkomst vangt aan </w:t>
      </w:r>
      <w:r w:rsidR="0062599E">
        <w:rPr>
          <w:rFonts w:asciiTheme="minorHAnsi" w:hAnsiTheme="minorHAnsi" w:cstheme="minorHAnsi"/>
          <w:szCs w:val="22"/>
        </w:rPr>
        <w:t xml:space="preserve">vanaf ondertekening van deze overeenkomst </w:t>
      </w:r>
      <w:r w:rsidRPr="0062599E">
        <w:rPr>
          <w:rFonts w:asciiTheme="minorHAnsi" w:hAnsiTheme="minorHAnsi" w:cstheme="minorHAnsi"/>
          <w:szCs w:val="22"/>
        </w:rPr>
        <w:t>en loopt tot en met 31 december 2023. Zonder opzeg wordt de overeenkomst jaarlijks stilzwijgend verlengd</w:t>
      </w:r>
      <w:r w:rsidRPr="00ED713C">
        <w:rPr>
          <w:rFonts w:asciiTheme="minorHAnsi" w:hAnsiTheme="minorHAnsi" w:cstheme="minorHAnsi"/>
          <w:szCs w:val="22"/>
        </w:rPr>
        <w:t xml:space="preserve"> tot 31 dece</w:t>
      </w:r>
      <w:r>
        <w:rPr>
          <w:rFonts w:asciiTheme="minorHAnsi" w:hAnsiTheme="minorHAnsi" w:cstheme="minorHAnsi"/>
          <w:szCs w:val="22"/>
        </w:rPr>
        <w:t>m</w:t>
      </w:r>
      <w:r w:rsidRPr="00ED713C">
        <w:rPr>
          <w:rFonts w:asciiTheme="minorHAnsi" w:hAnsiTheme="minorHAnsi" w:cstheme="minorHAnsi"/>
          <w:szCs w:val="22"/>
        </w:rPr>
        <w:t>b</w:t>
      </w:r>
      <w:r>
        <w:rPr>
          <w:rFonts w:asciiTheme="minorHAnsi" w:hAnsiTheme="minorHAnsi" w:cstheme="minorHAnsi"/>
          <w:szCs w:val="22"/>
        </w:rPr>
        <w:t>e</w:t>
      </w:r>
      <w:r w:rsidRPr="00ED713C">
        <w:rPr>
          <w:rFonts w:asciiTheme="minorHAnsi" w:hAnsiTheme="minorHAnsi" w:cstheme="minorHAnsi"/>
          <w:szCs w:val="22"/>
        </w:rPr>
        <w:t>r van het volgende jaar</w:t>
      </w:r>
      <w:r>
        <w:rPr>
          <w:rFonts w:asciiTheme="minorHAnsi" w:hAnsiTheme="minorHAnsi" w:cstheme="minorHAnsi"/>
          <w:szCs w:val="22"/>
        </w:rPr>
        <w:t>.</w:t>
      </w:r>
    </w:p>
    <w:p w14:paraId="171BC465" w14:textId="77777777" w:rsidR="008C081D" w:rsidRPr="00ED713C" w:rsidRDefault="008C081D" w:rsidP="008C081D">
      <w:pPr>
        <w:overflowPunct/>
        <w:autoSpaceDE/>
        <w:autoSpaceDN/>
        <w:adjustRightInd/>
        <w:spacing w:line="240" w:lineRule="auto"/>
        <w:textAlignment w:val="auto"/>
        <w:rPr>
          <w:rFonts w:asciiTheme="minorHAnsi" w:hAnsiTheme="minorHAnsi" w:cstheme="minorHAnsi"/>
          <w:szCs w:val="22"/>
        </w:rPr>
      </w:pPr>
    </w:p>
    <w:p w14:paraId="1F4A21FF" w14:textId="3EA58AF8" w:rsidR="008C081D" w:rsidRDefault="008C081D" w:rsidP="008C081D">
      <w:pPr>
        <w:rPr>
          <w:rFonts w:asciiTheme="minorHAnsi" w:hAnsiTheme="minorHAnsi" w:cstheme="minorHAnsi"/>
          <w:szCs w:val="22"/>
        </w:rPr>
      </w:pPr>
      <w:r w:rsidRPr="00BB3A6D">
        <w:rPr>
          <w:rFonts w:asciiTheme="minorHAnsi" w:hAnsiTheme="minorHAnsi" w:cstheme="minorHAnsi"/>
          <w:b/>
          <w:bCs/>
          <w:szCs w:val="22"/>
        </w:rPr>
        <w:t xml:space="preserve">Artikel </w:t>
      </w:r>
      <w:r>
        <w:rPr>
          <w:rFonts w:asciiTheme="minorHAnsi" w:hAnsiTheme="minorHAnsi" w:cstheme="minorHAnsi"/>
          <w:b/>
          <w:bCs/>
          <w:szCs w:val="22"/>
        </w:rPr>
        <w:t>7</w:t>
      </w:r>
      <w:r w:rsidRPr="00ED713C">
        <w:rPr>
          <w:rFonts w:asciiTheme="minorHAnsi" w:hAnsiTheme="minorHAnsi" w:cstheme="minorHAnsi"/>
          <w:szCs w:val="22"/>
        </w:rPr>
        <w:t xml:space="preserve"> </w:t>
      </w:r>
      <w:r>
        <w:rPr>
          <w:rFonts w:asciiTheme="minorHAnsi" w:hAnsiTheme="minorHAnsi" w:cstheme="minorHAnsi"/>
          <w:szCs w:val="22"/>
        </w:rPr>
        <w:t xml:space="preserve">  </w:t>
      </w:r>
      <w:r w:rsidRPr="00ED713C">
        <w:rPr>
          <w:rFonts w:asciiTheme="minorHAnsi" w:hAnsiTheme="minorHAnsi" w:cstheme="minorHAnsi"/>
          <w:szCs w:val="22"/>
        </w:rPr>
        <w:t xml:space="preserve">Opzeg van deze overeenkomst door één van beide partijen kan jaarlijks gebeuren tegen uiterlijk 30 november. </w:t>
      </w:r>
      <w:r>
        <w:rPr>
          <w:rFonts w:asciiTheme="minorHAnsi" w:hAnsiTheme="minorHAnsi" w:cstheme="minorHAnsi"/>
          <w:szCs w:val="22"/>
        </w:rPr>
        <w:t xml:space="preserve">Opzeg dient aangetekend te gebeuren. </w:t>
      </w:r>
      <w:r w:rsidRPr="00ED713C">
        <w:rPr>
          <w:rFonts w:asciiTheme="minorHAnsi" w:hAnsiTheme="minorHAnsi" w:cstheme="minorHAnsi"/>
          <w:szCs w:val="22"/>
        </w:rPr>
        <w:t xml:space="preserve">De overeenkomst wordt dan vanaf het volgende kalenderjaar beëindigd. </w:t>
      </w:r>
    </w:p>
    <w:p w14:paraId="7A06FC2A" w14:textId="77777777" w:rsidR="008C081D" w:rsidRDefault="008C081D" w:rsidP="008C081D">
      <w:pPr>
        <w:rPr>
          <w:rFonts w:asciiTheme="minorHAnsi" w:hAnsiTheme="minorHAnsi" w:cstheme="minorHAnsi"/>
        </w:rPr>
      </w:pPr>
      <w:r w:rsidRPr="0033792C">
        <w:rPr>
          <w:rFonts w:asciiTheme="minorHAnsi" w:hAnsiTheme="minorHAnsi" w:cstheme="minorHAnsi"/>
        </w:rPr>
        <w:t>Indien de best</w:t>
      </w:r>
      <w:r>
        <w:rPr>
          <w:rFonts w:asciiTheme="minorHAnsi" w:hAnsiTheme="minorHAnsi" w:cstheme="minorHAnsi"/>
        </w:rPr>
        <w:t>aande overeenkomst tussen de 5 p</w:t>
      </w:r>
      <w:r w:rsidRPr="0033792C">
        <w:rPr>
          <w:rFonts w:asciiTheme="minorHAnsi" w:hAnsiTheme="minorHAnsi" w:cstheme="minorHAnsi"/>
        </w:rPr>
        <w:t xml:space="preserve">rovincies (Samenwerkingsovereenkomst voor uitwisseling van kennis en dienstverlening inzake milieu en aanverwante thema’s) - waar onderhavige overeenkomst </w:t>
      </w:r>
      <w:r>
        <w:rPr>
          <w:rFonts w:asciiTheme="minorHAnsi" w:hAnsiTheme="minorHAnsi" w:cstheme="minorHAnsi"/>
        </w:rPr>
        <w:t xml:space="preserve">naar </w:t>
      </w:r>
      <w:r w:rsidRPr="0033792C">
        <w:rPr>
          <w:rFonts w:asciiTheme="minorHAnsi" w:hAnsiTheme="minorHAnsi" w:cstheme="minorHAnsi"/>
        </w:rPr>
        <w:t>verwi</w:t>
      </w:r>
      <w:r>
        <w:rPr>
          <w:rFonts w:asciiTheme="minorHAnsi" w:hAnsiTheme="minorHAnsi" w:cstheme="minorHAnsi"/>
        </w:rPr>
        <w:t>jst - wordt opgezegd, neemt de p</w:t>
      </w:r>
      <w:r w:rsidRPr="0033792C">
        <w:rPr>
          <w:rFonts w:asciiTheme="minorHAnsi" w:hAnsiTheme="minorHAnsi" w:cstheme="minorHAnsi"/>
        </w:rPr>
        <w:t>rovinc</w:t>
      </w:r>
      <w:r>
        <w:rPr>
          <w:rFonts w:asciiTheme="minorHAnsi" w:hAnsiTheme="minorHAnsi" w:cstheme="minorHAnsi"/>
        </w:rPr>
        <w:t>ie Limburg</w:t>
      </w:r>
      <w:r w:rsidRPr="0033792C">
        <w:rPr>
          <w:rFonts w:asciiTheme="minorHAnsi" w:hAnsiTheme="minorHAnsi" w:cstheme="minorHAnsi"/>
        </w:rPr>
        <w:t xml:space="preserve"> het initiatief om onderhavige overeenkomst met haar gemeenten op te zeggen.</w:t>
      </w:r>
    </w:p>
    <w:p w14:paraId="1D11D1DA" w14:textId="77777777" w:rsidR="005457F2" w:rsidRPr="00A35598" w:rsidRDefault="005457F2" w:rsidP="00D63FAC">
      <w:pPr>
        <w:pStyle w:val="Lijstalinea"/>
        <w:ind w:left="0"/>
        <w:rPr>
          <w:rFonts w:asciiTheme="minorHAnsi" w:hAnsiTheme="minorHAnsi" w:cstheme="minorHAnsi"/>
          <w:szCs w:val="22"/>
        </w:rPr>
      </w:pPr>
    </w:p>
    <w:p w14:paraId="4FAC6512" w14:textId="77777777" w:rsidR="005457F2" w:rsidRPr="00A35598" w:rsidRDefault="005457F2" w:rsidP="00D63FAC">
      <w:pPr>
        <w:pStyle w:val="Lijstalinea"/>
        <w:ind w:left="0"/>
        <w:rPr>
          <w:rFonts w:asciiTheme="minorHAnsi" w:hAnsiTheme="minorHAnsi" w:cstheme="minorHAnsi"/>
          <w:szCs w:val="22"/>
        </w:rPr>
      </w:pPr>
    </w:p>
    <w:p w14:paraId="23AE4B51" w14:textId="7365A6BC" w:rsidR="005457F2" w:rsidRPr="00A35598" w:rsidRDefault="005457F2" w:rsidP="00D63FAC">
      <w:pPr>
        <w:pStyle w:val="Lijstalinea"/>
        <w:ind w:left="0"/>
        <w:rPr>
          <w:rFonts w:asciiTheme="minorHAnsi" w:hAnsiTheme="minorHAnsi" w:cstheme="minorHAnsi"/>
          <w:szCs w:val="22"/>
        </w:rPr>
      </w:pPr>
      <w:r w:rsidRPr="00A35598">
        <w:rPr>
          <w:rFonts w:asciiTheme="minorHAnsi" w:hAnsiTheme="minorHAnsi" w:cstheme="minorHAnsi"/>
          <w:szCs w:val="22"/>
        </w:rPr>
        <w:t>Opgemaakt te</w:t>
      </w:r>
      <w:r w:rsidR="00E33A60" w:rsidRPr="00A35598">
        <w:rPr>
          <w:rFonts w:asciiTheme="minorHAnsi" w:hAnsiTheme="minorHAnsi" w:cstheme="minorHAnsi"/>
          <w:szCs w:val="22"/>
        </w:rPr>
        <w:t xml:space="preserve"> </w:t>
      </w:r>
      <w:r w:rsidR="003E10A6">
        <w:rPr>
          <w:rFonts w:asciiTheme="minorHAnsi" w:hAnsiTheme="minorHAnsi" w:cstheme="minorHAnsi"/>
          <w:szCs w:val="22"/>
        </w:rPr>
        <w:t>Hasselt</w:t>
      </w:r>
      <w:r w:rsidR="00A35598">
        <w:rPr>
          <w:rFonts w:asciiTheme="minorHAnsi" w:hAnsiTheme="minorHAnsi" w:cstheme="minorHAnsi"/>
          <w:szCs w:val="22"/>
        </w:rPr>
        <w:t xml:space="preserve"> </w:t>
      </w:r>
      <w:r w:rsidR="008C081D">
        <w:rPr>
          <w:rFonts w:asciiTheme="minorHAnsi" w:hAnsiTheme="minorHAnsi" w:cstheme="minorHAnsi"/>
          <w:szCs w:val="22"/>
        </w:rPr>
        <w:t xml:space="preserve">op </w:t>
      </w:r>
      <w:r w:rsidR="0062599E">
        <w:rPr>
          <w:rFonts w:asciiTheme="minorHAnsi" w:hAnsiTheme="minorHAnsi" w:cstheme="minorHAnsi"/>
          <w:szCs w:val="22"/>
        </w:rPr>
        <w:t>…………….…….</w:t>
      </w:r>
      <w:r w:rsidR="008C081D">
        <w:rPr>
          <w:rFonts w:asciiTheme="minorHAnsi" w:hAnsiTheme="minorHAnsi" w:cstheme="minorHAnsi"/>
          <w:szCs w:val="22"/>
        </w:rPr>
        <w:t xml:space="preserve"> </w:t>
      </w:r>
      <w:r w:rsidR="00A35598">
        <w:rPr>
          <w:rFonts w:asciiTheme="minorHAnsi" w:hAnsiTheme="minorHAnsi" w:cstheme="minorHAnsi"/>
          <w:szCs w:val="22"/>
        </w:rPr>
        <w:t>in 2</w:t>
      </w:r>
      <w:r w:rsidRPr="00A35598">
        <w:rPr>
          <w:rFonts w:asciiTheme="minorHAnsi" w:hAnsiTheme="minorHAnsi" w:cstheme="minorHAnsi"/>
          <w:szCs w:val="22"/>
        </w:rPr>
        <w:t xml:space="preserve"> exemplaren , waarbij elke partij verklaart een ondertekend exemplaar te hebben ontvangen.</w:t>
      </w:r>
    </w:p>
    <w:p w14:paraId="708C2BDA" w14:textId="1A34B4F5" w:rsidR="005457F2" w:rsidRDefault="005457F2" w:rsidP="00D63FAC">
      <w:pPr>
        <w:pStyle w:val="Lijstalinea"/>
        <w:ind w:left="0"/>
        <w:rPr>
          <w:rFonts w:asciiTheme="minorHAnsi" w:hAnsiTheme="minorHAnsi" w:cstheme="minorHAnsi"/>
          <w:szCs w:val="22"/>
        </w:rPr>
      </w:pPr>
    </w:p>
    <w:p w14:paraId="730EEA93" w14:textId="1E4A05DC" w:rsidR="008C081D" w:rsidRDefault="008C081D" w:rsidP="00D63FAC">
      <w:pPr>
        <w:pStyle w:val="Lijstalinea"/>
        <w:ind w:left="0"/>
        <w:rPr>
          <w:rFonts w:asciiTheme="minorHAnsi" w:hAnsiTheme="minorHAnsi" w:cstheme="minorHAnsi"/>
          <w:szCs w:val="22"/>
        </w:rPr>
      </w:pPr>
    </w:p>
    <w:p w14:paraId="77FBD1FF" w14:textId="77777777" w:rsidR="008C081D" w:rsidRPr="00A35598" w:rsidRDefault="008C081D" w:rsidP="008C081D">
      <w:pPr>
        <w:pStyle w:val="Lijstalinea"/>
        <w:ind w:left="0"/>
        <w:rPr>
          <w:rFonts w:asciiTheme="minorHAnsi" w:hAnsiTheme="minorHAnsi" w:cstheme="minorHAnsi"/>
          <w:szCs w:val="22"/>
        </w:rPr>
      </w:pPr>
      <w:r w:rsidRPr="00A35598">
        <w:rPr>
          <w:rFonts w:asciiTheme="minorHAnsi" w:hAnsiTheme="minorHAnsi" w:cstheme="minorHAnsi"/>
          <w:szCs w:val="22"/>
        </w:rPr>
        <w:t xml:space="preserve">Voor de provincie </w:t>
      </w:r>
      <w:r>
        <w:rPr>
          <w:rFonts w:asciiTheme="minorHAnsi" w:hAnsiTheme="minorHAnsi" w:cstheme="minorHAnsi"/>
          <w:szCs w:val="22"/>
        </w:rPr>
        <w:t>Limburg</w:t>
      </w:r>
    </w:p>
    <w:p w14:paraId="12B41874" w14:textId="77777777" w:rsidR="008C081D" w:rsidRPr="00A35598" w:rsidRDefault="008C081D" w:rsidP="008C081D">
      <w:pPr>
        <w:pStyle w:val="Lijstalinea"/>
        <w:ind w:left="0"/>
        <w:rPr>
          <w:rFonts w:asciiTheme="minorHAnsi" w:hAnsiTheme="minorHAnsi" w:cstheme="minorHAnsi"/>
          <w:szCs w:val="22"/>
        </w:rPr>
      </w:pPr>
    </w:p>
    <w:p w14:paraId="221AD483" w14:textId="1DBA63CC" w:rsidR="008C081D" w:rsidRDefault="008C081D" w:rsidP="008C081D">
      <w:pPr>
        <w:pStyle w:val="Lijstalinea"/>
        <w:ind w:left="0"/>
        <w:rPr>
          <w:rFonts w:asciiTheme="minorHAnsi" w:hAnsiTheme="minorHAnsi" w:cstheme="minorHAnsi"/>
          <w:szCs w:val="22"/>
        </w:rPr>
      </w:pPr>
    </w:p>
    <w:p w14:paraId="1293595C" w14:textId="77777777" w:rsidR="0062599E" w:rsidRDefault="0062599E" w:rsidP="008C081D">
      <w:pPr>
        <w:pStyle w:val="Lijstalinea"/>
        <w:ind w:left="0"/>
        <w:rPr>
          <w:rFonts w:asciiTheme="minorHAnsi" w:hAnsiTheme="minorHAnsi" w:cstheme="minorHAnsi"/>
          <w:szCs w:val="22"/>
        </w:rPr>
      </w:pPr>
    </w:p>
    <w:p w14:paraId="305529C0" w14:textId="77777777" w:rsidR="00822FA8" w:rsidRPr="00A35598" w:rsidRDefault="00822FA8" w:rsidP="008C081D">
      <w:pPr>
        <w:pStyle w:val="Lijstalinea"/>
        <w:ind w:left="0"/>
        <w:rPr>
          <w:rFonts w:asciiTheme="minorHAnsi" w:hAnsiTheme="minorHAnsi" w:cstheme="minorHAnsi"/>
          <w:szCs w:val="22"/>
        </w:rPr>
      </w:pPr>
    </w:p>
    <w:p w14:paraId="06DDB1E0" w14:textId="77777777" w:rsidR="008C081D" w:rsidRDefault="008C081D" w:rsidP="008C081D">
      <w:pPr>
        <w:pStyle w:val="Lijstalinea"/>
        <w:ind w:left="0"/>
        <w:rPr>
          <w:rFonts w:asciiTheme="minorHAnsi" w:hAnsiTheme="minorHAnsi" w:cstheme="minorHAnsi"/>
          <w:szCs w:val="22"/>
        </w:rPr>
      </w:pPr>
    </w:p>
    <w:p w14:paraId="01FD826B" w14:textId="77777777" w:rsidR="008C081D" w:rsidRPr="00A35598" w:rsidRDefault="008C081D" w:rsidP="008C081D">
      <w:pPr>
        <w:pStyle w:val="Lijstalinea"/>
        <w:ind w:left="0"/>
        <w:rPr>
          <w:rFonts w:asciiTheme="minorHAnsi" w:hAnsiTheme="minorHAnsi" w:cstheme="minorHAnsi"/>
          <w:szCs w:val="22"/>
        </w:rPr>
      </w:pPr>
    </w:p>
    <w:p w14:paraId="7196CD90" w14:textId="77777777" w:rsidR="008C081D" w:rsidRPr="00A35598" w:rsidRDefault="008C081D" w:rsidP="008C081D">
      <w:pPr>
        <w:pStyle w:val="Lijstalinea"/>
        <w:ind w:left="0"/>
        <w:rPr>
          <w:rFonts w:asciiTheme="minorHAnsi" w:hAnsiTheme="minorHAnsi" w:cstheme="minorHAnsi"/>
          <w:szCs w:val="22"/>
        </w:rPr>
      </w:pPr>
      <w:r>
        <w:rPr>
          <w:rFonts w:asciiTheme="minorHAnsi" w:hAnsiTheme="minorHAnsi" w:cstheme="minorHAnsi"/>
          <w:szCs w:val="22"/>
          <w:lang w:val="nl-BE" w:eastAsia="nl-BE"/>
        </w:rPr>
        <w:t>Wim Schoepen</w:t>
      </w:r>
      <w:r w:rsidRPr="00A35598">
        <w:rPr>
          <w:rFonts w:asciiTheme="minorHAnsi" w:hAnsiTheme="minorHAnsi" w:cstheme="minorHAnsi"/>
          <w:szCs w:val="22"/>
          <w:lang w:val="nl-BE" w:eastAsia="nl-BE"/>
        </w:rPr>
        <w:t xml:space="preserve"> </w:t>
      </w:r>
      <w:r w:rsidRPr="00A35598">
        <w:rPr>
          <w:rFonts w:asciiTheme="minorHAnsi" w:hAnsiTheme="minorHAnsi" w:cstheme="minorHAnsi"/>
          <w:szCs w:val="22"/>
          <w:lang w:val="nl-BE" w:eastAsia="nl-BE"/>
        </w:rPr>
        <w:tab/>
      </w:r>
      <w:r w:rsidRPr="00A35598">
        <w:rPr>
          <w:rFonts w:asciiTheme="minorHAnsi" w:hAnsiTheme="minorHAnsi" w:cstheme="minorHAnsi"/>
          <w:szCs w:val="22"/>
          <w:lang w:val="nl-BE" w:eastAsia="nl-BE"/>
        </w:rPr>
        <w:tab/>
      </w:r>
      <w:r w:rsidRPr="00A35598">
        <w:rPr>
          <w:rFonts w:asciiTheme="minorHAnsi" w:hAnsiTheme="minorHAnsi" w:cstheme="minorHAnsi"/>
          <w:szCs w:val="22"/>
          <w:lang w:val="nl-BE" w:eastAsia="nl-BE"/>
        </w:rPr>
        <w:tab/>
      </w:r>
      <w:r w:rsidRPr="00A35598">
        <w:rPr>
          <w:rFonts w:asciiTheme="minorHAnsi" w:hAnsiTheme="minorHAnsi" w:cstheme="minorHAnsi"/>
          <w:szCs w:val="22"/>
          <w:lang w:val="nl-BE" w:eastAsia="nl-BE"/>
        </w:rPr>
        <w:tab/>
      </w:r>
      <w:r w:rsidRPr="00A35598">
        <w:rPr>
          <w:rFonts w:asciiTheme="minorHAnsi" w:hAnsiTheme="minorHAnsi" w:cstheme="minorHAnsi"/>
          <w:szCs w:val="22"/>
          <w:lang w:val="nl-BE" w:eastAsia="nl-BE"/>
        </w:rPr>
        <w:tab/>
      </w:r>
      <w:r w:rsidRPr="00A35598">
        <w:rPr>
          <w:rFonts w:asciiTheme="minorHAnsi" w:hAnsiTheme="minorHAnsi" w:cstheme="minorHAnsi"/>
          <w:szCs w:val="22"/>
          <w:lang w:val="nl-BE" w:eastAsia="nl-BE"/>
        </w:rPr>
        <w:tab/>
      </w:r>
      <w:r>
        <w:rPr>
          <w:rFonts w:asciiTheme="minorHAnsi" w:hAnsiTheme="minorHAnsi" w:cstheme="minorHAnsi"/>
          <w:szCs w:val="22"/>
          <w:lang w:val="nl-BE" w:eastAsia="nl-BE"/>
        </w:rPr>
        <w:tab/>
        <w:t xml:space="preserve">Bert Lambrechts </w:t>
      </w:r>
    </w:p>
    <w:p w14:paraId="18CF9786" w14:textId="0EC7F47F" w:rsidR="008C081D" w:rsidRDefault="00822FA8" w:rsidP="00D63FAC">
      <w:pPr>
        <w:pStyle w:val="Lijstalinea"/>
        <w:ind w:left="0"/>
        <w:rPr>
          <w:rFonts w:asciiTheme="minorHAnsi" w:hAnsiTheme="minorHAnsi" w:cstheme="minorHAnsi"/>
          <w:szCs w:val="22"/>
        </w:rPr>
      </w:pPr>
      <w:r>
        <w:rPr>
          <w:rFonts w:asciiTheme="minorHAnsi" w:hAnsiTheme="minorHAnsi" w:cstheme="minorHAnsi"/>
          <w:szCs w:val="22"/>
        </w:rPr>
        <w:t>p</w:t>
      </w:r>
      <w:r w:rsidR="008C081D">
        <w:rPr>
          <w:rFonts w:asciiTheme="minorHAnsi" w:hAnsiTheme="minorHAnsi" w:cstheme="minorHAnsi"/>
          <w:szCs w:val="22"/>
        </w:rPr>
        <w:t>rovinciegriffier</w:t>
      </w:r>
      <w:r w:rsidR="008C081D">
        <w:rPr>
          <w:rFonts w:asciiTheme="minorHAnsi" w:hAnsiTheme="minorHAnsi" w:cstheme="minorHAnsi"/>
          <w:szCs w:val="22"/>
        </w:rPr>
        <w:tab/>
      </w:r>
      <w:r w:rsidR="008C081D">
        <w:rPr>
          <w:rFonts w:asciiTheme="minorHAnsi" w:hAnsiTheme="minorHAnsi" w:cstheme="minorHAnsi"/>
          <w:szCs w:val="22"/>
        </w:rPr>
        <w:tab/>
      </w:r>
      <w:r w:rsidR="008C081D">
        <w:rPr>
          <w:rFonts w:asciiTheme="minorHAnsi" w:hAnsiTheme="minorHAnsi" w:cstheme="minorHAnsi"/>
          <w:szCs w:val="22"/>
        </w:rPr>
        <w:tab/>
      </w:r>
      <w:r w:rsidR="008C081D">
        <w:rPr>
          <w:rFonts w:asciiTheme="minorHAnsi" w:hAnsiTheme="minorHAnsi" w:cstheme="minorHAnsi"/>
          <w:szCs w:val="22"/>
        </w:rPr>
        <w:tab/>
      </w:r>
      <w:r w:rsidR="008C081D">
        <w:rPr>
          <w:rFonts w:asciiTheme="minorHAnsi" w:hAnsiTheme="minorHAnsi" w:cstheme="minorHAnsi"/>
          <w:szCs w:val="22"/>
        </w:rPr>
        <w:tab/>
      </w:r>
      <w:r w:rsidR="008C081D">
        <w:rPr>
          <w:rFonts w:asciiTheme="minorHAnsi" w:hAnsiTheme="minorHAnsi" w:cstheme="minorHAnsi"/>
          <w:szCs w:val="22"/>
        </w:rPr>
        <w:tab/>
        <w:t>gedeputeerde</w:t>
      </w:r>
    </w:p>
    <w:p w14:paraId="3D404361" w14:textId="6C03633A" w:rsidR="008C081D" w:rsidRDefault="008C081D" w:rsidP="00D63FAC">
      <w:pPr>
        <w:pStyle w:val="Lijstalinea"/>
        <w:ind w:left="0"/>
        <w:rPr>
          <w:rFonts w:asciiTheme="minorHAnsi" w:hAnsiTheme="minorHAnsi" w:cstheme="minorHAnsi"/>
          <w:szCs w:val="22"/>
        </w:rPr>
      </w:pPr>
    </w:p>
    <w:p w14:paraId="5902A81F" w14:textId="55F8976F" w:rsidR="008C081D" w:rsidRDefault="008C081D" w:rsidP="00D63FAC">
      <w:pPr>
        <w:pStyle w:val="Lijstalinea"/>
        <w:ind w:left="0"/>
        <w:rPr>
          <w:rFonts w:asciiTheme="minorHAnsi" w:hAnsiTheme="minorHAnsi" w:cstheme="minorHAnsi"/>
          <w:szCs w:val="22"/>
        </w:rPr>
      </w:pPr>
    </w:p>
    <w:p w14:paraId="3CD665ED" w14:textId="77777777" w:rsidR="008C081D" w:rsidRDefault="008C081D" w:rsidP="00D63FAC">
      <w:pPr>
        <w:pStyle w:val="Lijstalinea"/>
        <w:ind w:left="0"/>
        <w:rPr>
          <w:rFonts w:asciiTheme="minorHAnsi" w:hAnsiTheme="minorHAnsi" w:cstheme="minorHAnsi"/>
          <w:szCs w:val="22"/>
        </w:rPr>
      </w:pPr>
    </w:p>
    <w:p w14:paraId="4C7B4AB2" w14:textId="4C5D8B9C" w:rsidR="005457F2" w:rsidRDefault="006F03CD" w:rsidP="00D63FAC">
      <w:pPr>
        <w:pStyle w:val="Lijstalinea"/>
        <w:ind w:left="0"/>
        <w:rPr>
          <w:rFonts w:asciiTheme="minorHAnsi" w:hAnsiTheme="minorHAnsi" w:cstheme="minorHAnsi"/>
          <w:szCs w:val="22"/>
        </w:rPr>
      </w:pPr>
      <w:r w:rsidRPr="00A35598">
        <w:rPr>
          <w:rFonts w:asciiTheme="minorHAnsi" w:hAnsiTheme="minorHAnsi" w:cstheme="minorHAnsi"/>
          <w:szCs w:val="22"/>
        </w:rPr>
        <w:t xml:space="preserve">Voor de </w:t>
      </w:r>
      <w:r w:rsidR="00A35598">
        <w:rPr>
          <w:rFonts w:asciiTheme="minorHAnsi" w:hAnsiTheme="minorHAnsi" w:cstheme="minorHAnsi"/>
          <w:szCs w:val="22"/>
        </w:rPr>
        <w:t>gemeente/stad</w:t>
      </w:r>
    </w:p>
    <w:p w14:paraId="666DBDCC" w14:textId="77777777" w:rsidR="008C081D" w:rsidRPr="00A35598" w:rsidRDefault="008C081D" w:rsidP="008C081D">
      <w:pPr>
        <w:pStyle w:val="Lijstalinea"/>
        <w:ind w:left="0"/>
        <w:rPr>
          <w:rFonts w:asciiTheme="minorHAnsi" w:hAnsiTheme="minorHAnsi" w:cstheme="minorHAnsi"/>
          <w:szCs w:val="22"/>
        </w:rPr>
      </w:pPr>
      <w:r>
        <w:rPr>
          <w:rFonts w:asciiTheme="minorHAnsi" w:hAnsiTheme="minorHAnsi" w:cstheme="minorHAnsi"/>
          <w:szCs w:val="22"/>
        </w:rPr>
        <w:t xml:space="preserve">Namens </w:t>
      </w:r>
      <w:r w:rsidRPr="0062599E">
        <w:rPr>
          <w:rFonts w:asciiTheme="minorHAnsi" w:hAnsiTheme="minorHAnsi" w:cstheme="minorHAnsi"/>
          <w:szCs w:val="22"/>
        </w:rPr>
        <w:t>de gemeenteraad/het college van burgemeester en schepenen</w:t>
      </w:r>
      <w:r>
        <w:rPr>
          <w:rFonts w:asciiTheme="minorHAnsi" w:hAnsiTheme="minorHAnsi" w:cstheme="minorHAnsi"/>
          <w:szCs w:val="22"/>
        </w:rPr>
        <w:t xml:space="preserve"> </w:t>
      </w:r>
    </w:p>
    <w:p w14:paraId="1B171819" w14:textId="77777777" w:rsidR="008C081D" w:rsidRPr="00A35598" w:rsidRDefault="008C081D" w:rsidP="008C081D">
      <w:pPr>
        <w:pStyle w:val="Lijstalinea"/>
        <w:ind w:left="0"/>
        <w:rPr>
          <w:rFonts w:asciiTheme="minorHAnsi" w:hAnsiTheme="minorHAnsi" w:cstheme="minorHAnsi"/>
          <w:szCs w:val="22"/>
        </w:rPr>
      </w:pPr>
    </w:p>
    <w:p w14:paraId="60043A84" w14:textId="22FA2DA7" w:rsidR="008C081D" w:rsidRDefault="008C081D" w:rsidP="008C081D">
      <w:pPr>
        <w:pStyle w:val="Lijstalinea"/>
        <w:ind w:left="0"/>
        <w:rPr>
          <w:rFonts w:asciiTheme="minorHAnsi" w:hAnsiTheme="minorHAnsi" w:cstheme="minorHAnsi"/>
          <w:szCs w:val="22"/>
        </w:rPr>
      </w:pPr>
    </w:p>
    <w:p w14:paraId="72B633CF" w14:textId="39D7E681" w:rsidR="008C081D" w:rsidRDefault="008C081D" w:rsidP="008C081D">
      <w:pPr>
        <w:pStyle w:val="Lijstalinea"/>
        <w:ind w:left="0"/>
        <w:rPr>
          <w:rFonts w:asciiTheme="minorHAnsi" w:hAnsiTheme="minorHAnsi" w:cstheme="minorHAnsi"/>
          <w:szCs w:val="22"/>
        </w:rPr>
      </w:pPr>
    </w:p>
    <w:p w14:paraId="2AB2B2AA" w14:textId="77777777" w:rsidR="0062599E" w:rsidRDefault="0062599E" w:rsidP="008C081D">
      <w:pPr>
        <w:pStyle w:val="Lijstalinea"/>
        <w:ind w:left="0"/>
        <w:rPr>
          <w:rFonts w:asciiTheme="minorHAnsi" w:hAnsiTheme="minorHAnsi" w:cstheme="minorHAnsi"/>
          <w:szCs w:val="22"/>
        </w:rPr>
      </w:pPr>
    </w:p>
    <w:p w14:paraId="24733E68" w14:textId="77777777" w:rsidR="008C081D" w:rsidRPr="00A35598" w:rsidRDefault="008C081D" w:rsidP="008C081D">
      <w:pPr>
        <w:pStyle w:val="Lijstalinea"/>
        <w:ind w:left="0"/>
        <w:rPr>
          <w:rFonts w:asciiTheme="minorHAnsi" w:hAnsiTheme="minorHAnsi" w:cstheme="minorHAnsi"/>
          <w:szCs w:val="22"/>
        </w:rPr>
      </w:pPr>
    </w:p>
    <w:p w14:paraId="1D45C614" w14:textId="77777777" w:rsidR="008C081D" w:rsidRPr="00A35598" w:rsidRDefault="008C081D" w:rsidP="008C081D">
      <w:pPr>
        <w:pStyle w:val="Lijstalinea"/>
        <w:ind w:left="0"/>
        <w:rPr>
          <w:rFonts w:asciiTheme="minorHAnsi" w:hAnsiTheme="minorHAnsi" w:cstheme="minorHAnsi"/>
          <w:szCs w:val="22"/>
        </w:rPr>
      </w:pPr>
    </w:p>
    <w:p w14:paraId="7DDD8394" w14:textId="19B3D4DF" w:rsidR="008C081D" w:rsidRDefault="008C081D" w:rsidP="008C081D">
      <w:pPr>
        <w:pStyle w:val="Lijstalinea"/>
        <w:ind w:left="0"/>
        <w:rPr>
          <w:rFonts w:asciiTheme="minorHAnsi" w:hAnsiTheme="minorHAnsi" w:cstheme="minorHAnsi"/>
          <w:szCs w:val="22"/>
        </w:rPr>
      </w:pPr>
      <w:r>
        <w:rPr>
          <w:rFonts w:asciiTheme="minorHAnsi" w:hAnsiTheme="minorHAnsi" w:cstheme="minorHAnsi"/>
          <w:szCs w:val="22"/>
        </w:rPr>
        <w:t>Naam</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Naam</w:t>
      </w:r>
    </w:p>
    <w:p w14:paraId="360DC80A" w14:textId="77777777" w:rsidR="008C081D" w:rsidRDefault="008C081D" w:rsidP="008C081D">
      <w:pPr>
        <w:pStyle w:val="Lijstalinea"/>
        <w:ind w:left="0"/>
        <w:rPr>
          <w:rFonts w:asciiTheme="minorHAnsi" w:hAnsiTheme="minorHAnsi" w:cstheme="minorHAnsi"/>
          <w:szCs w:val="22"/>
        </w:rPr>
      </w:pPr>
      <w:r>
        <w:rPr>
          <w:rFonts w:asciiTheme="minorHAnsi" w:hAnsiTheme="minorHAnsi" w:cstheme="minorHAnsi"/>
          <w:szCs w:val="22"/>
        </w:rPr>
        <w:t>voorzitter gemeenteraad/burgemeester</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algemeen directeur</w:t>
      </w:r>
    </w:p>
    <w:p w14:paraId="65E2E013" w14:textId="4BBB215A" w:rsidR="00485E72" w:rsidRDefault="00485E72" w:rsidP="00D63FAC">
      <w:pPr>
        <w:pStyle w:val="Lijstalinea"/>
        <w:ind w:left="0"/>
        <w:rPr>
          <w:rFonts w:asciiTheme="minorHAnsi" w:hAnsiTheme="minorHAnsi" w:cstheme="minorHAnsi"/>
          <w:szCs w:val="22"/>
        </w:rPr>
      </w:pPr>
    </w:p>
    <w:p w14:paraId="64FB5B7A" w14:textId="77777777" w:rsidR="00485E72" w:rsidRPr="00A35598" w:rsidRDefault="00485E72" w:rsidP="00D63FAC">
      <w:pPr>
        <w:pStyle w:val="Lijstalinea"/>
        <w:ind w:left="0"/>
        <w:rPr>
          <w:rFonts w:asciiTheme="minorHAnsi" w:hAnsiTheme="minorHAnsi" w:cstheme="minorHAnsi"/>
          <w:szCs w:val="22"/>
        </w:rPr>
      </w:pPr>
    </w:p>
    <w:p w14:paraId="30ED7C49" w14:textId="26249B0A" w:rsidR="00003D70" w:rsidRDefault="00003D70" w:rsidP="00D63FAC">
      <w:pPr>
        <w:pStyle w:val="Lijstalinea"/>
        <w:ind w:left="0"/>
        <w:rPr>
          <w:rFonts w:asciiTheme="minorHAnsi" w:hAnsiTheme="minorHAnsi" w:cstheme="minorHAnsi"/>
          <w:szCs w:val="22"/>
        </w:rPr>
      </w:pPr>
    </w:p>
    <w:p w14:paraId="21C5CC65" w14:textId="77777777" w:rsidR="00003D70" w:rsidRPr="00A35598" w:rsidRDefault="00003D70" w:rsidP="00D63FAC">
      <w:pPr>
        <w:pStyle w:val="Lijstalinea"/>
        <w:ind w:left="0"/>
        <w:rPr>
          <w:rFonts w:asciiTheme="minorHAnsi" w:hAnsiTheme="minorHAnsi" w:cstheme="minorHAnsi"/>
          <w:szCs w:val="22"/>
        </w:rPr>
      </w:pPr>
    </w:p>
    <w:p w14:paraId="08533B11" w14:textId="77777777" w:rsidR="001F1DEB" w:rsidRPr="00A35598" w:rsidRDefault="001F1DEB" w:rsidP="006F03CD">
      <w:pPr>
        <w:pStyle w:val="Lijstalinea"/>
        <w:ind w:left="0"/>
        <w:rPr>
          <w:rFonts w:asciiTheme="minorHAnsi" w:hAnsiTheme="minorHAnsi" w:cstheme="minorHAnsi"/>
          <w:szCs w:val="22"/>
        </w:rPr>
      </w:pPr>
    </w:p>
    <w:p w14:paraId="7C0DB491" w14:textId="77777777" w:rsidR="001F1DEB" w:rsidRPr="00A35598" w:rsidRDefault="001F1DEB" w:rsidP="006F03CD">
      <w:pPr>
        <w:pStyle w:val="Lijstalinea"/>
        <w:ind w:left="0"/>
        <w:rPr>
          <w:rFonts w:asciiTheme="minorHAnsi" w:hAnsiTheme="minorHAnsi" w:cstheme="minorHAnsi"/>
          <w:szCs w:val="22"/>
        </w:rPr>
      </w:pPr>
    </w:p>
    <w:p w14:paraId="34D52420" w14:textId="77777777" w:rsidR="003D677A" w:rsidRPr="00A35598" w:rsidRDefault="003D677A" w:rsidP="006F2019">
      <w:pPr>
        <w:pStyle w:val="Lijstalinea"/>
        <w:ind w:left="0"/>
        <w:rPr>
          <w:rFonts w:asciiTheme="minorHAnsi" w:hAnsiTheme="minorHAnsi" w:cstheme="minorHAnsi"/>
          <w:szCs w:val="22"/>
          <w:lang w:val="nl-BE" w:eastAsia="nl-BE"/>
        </w:rPr>
      </w:pPr>
    </w:p>
    <w:sectPr w:rsidR="003D677A" w:rsidRPr="00A35598" w:rsidSect="008754E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62828" w14:textId="77777777" w:rsidR="00312445" w:rsidRDefault="00312445" w:rsidP="003D677A">
      <w:pPr>
        <w:spacing w:line="240" w:lineRule="auto"/>
      </w:pPr>
      <w:r>
        <w:separator/>
      </w:r>
    </w:p>
  </w:endnote>
  <w:endnote w:type="continuationSeparator" w:id="0">
    <w:p w14:paraId="6A6454D5" w14:textId="77777777" w:rsidR="00312445" w:rsidRDefault="00312445" w:rsidP="003D67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488946"/>
      <w:docPartObj>
        <w:docPartGallery w:val="Page Numbers (Bottom of Page)"/>
        <w:docPartUnique/>
      </w:docPartObj>
    </w:sdtPr>
    <w:sdtEndPr/>
    <w:sdtContent>
      <w:p w14:paraId="35C4B36F" w14:textId="4F9D561B" w:rsidR="000E324A" w:rsidRDefault="000E324A">
        <w:pPr>
          <w:pStyle w:val="Voettekst"/>
          <w:jc w:val="right"/>
        </w:pPr>
        <w:r>
          <w:fldChar w:fldCharType="begin"/>
        </w:r>
        <w:r>
          <w:instrText>PAGE   \* MERGEFORMAT</w:instrText>
        </w:r>
        <w:r>
          <w:fldChar w:fldCharType="separate"/>
        </w:r>
        <w:r w:rsidR="00312445">
          <w:rPr>
            <w:noProof/>
          </w:rPr>
          <w:t>1</w:t>
        </w:r>
        <w:r>
          <w:fldChar w:fldCharType="end"/>
        </w:r>
      </w:p>
    </w:sdtContent>
  </w:sdt>
  <w:p w14:paraId="562471DB" w14:textId="77777777" w:rsidR="003D677A" w:rsidRDefault="003D67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1AA8" w14:textId="77777777" w:rsidR="00312445" w:rsidRDefault="00312445" w:rsidP="003D677A">
      <w:pPr>
        <w:spacing w:line="240" w:lineRule="auto"/>
      </w:pPr>
      <w:r>
        <w:separator/>
      </w:r>
    </w:p>
  </w:footnote>
  <w:footnote w:type="continuationSeparator" w:id="0">
    <w:p w14:paraId="5BD42CAE" w14:textId="77777777" w:rsidR="00312445" w:rsidRDefault="00312445" w:rsidP="003D67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0E7E" w14:textId="77777777" w:rsidR="0042142C" w:rsidRDefault="004214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758DA"/>
    <w:multiLevelType w:val="hybridMultilevel"/>
    <w:tmpl w:val="22EADB16"/>
    <w:lvl w:ilvl="0" w:tplc="ACA82852">
      <w:start w:val="4"/>
      <w:numFmt w:val="bullet"/>
      <w:lvlText w:val="-"/>
      <w:lvlJc w:val="left"/>
      <w:pPr>
        <w:ind w:left="360" w:hanging="360"/>
      </w:pPr>
      <w:rPr>
        <w:rFonts w:ascii="Arial" w:eastAsia="Times New Roman" w:hAnsi="Arial" w:cs="Aria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35547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DA"/>
    <w:rsid w:val="00003D70"/>
    <w:rsid w:val="00004E30"/>
    <w:rsid w:val="000112D6"/>
    <w:rsid w:val="000641E8"/>
    <w:rsid w:val="00067C7A"/>
    <w:rsid w:val="000B047D"/>
    <w:rsid w:val="000C76E2"/>
    <w:rsid w:val="000E324A"/>
    <w:rsid w:val="000F0166"/>
    <w:rsid w:val="000F6F34"/>
    <w:rsid w:val="00103616"/>
    <w:rsid w:val="00121688"/>
    <w:rsid w:val="00164BD7"/>
    <w:rsid w:val="00183E36"/>
    <w:rsid w:val="00187130"/>
    <w:rsid w:val="001A765A"/>
    <w:rsid w:val="001F1DEB"/>
    <w:rsid w:val="00216EEA"/>
    <w:rsid w:val="00230801"/>
    <w:rsid w:val="00234FD7"/>
    <w:rsid w:val="00252A37"/>
    <w:rsid w:val="00265693"/>
    <w:rsid w:val="002937BC"/>
    <w:rsid w:val="002D7042"/>
    <w:rsid w:val="002E69FA"/>
    <w:rsid w:val="002F5B2A"/>
    <w:rsid w:val="00312445"/>
    <w:rsid w:val="00324951"/>
    <w:rsid w:val="00332BF2"/>
    <w:rsid w:val="0033792C"/>
    <w:rsid w:val="00345762"/>
    <w:rsid w:val="00351599"/>
    <w:rsid w:val="00376390"/>
    <w:rsid w:val="00384408"/>
    <w:rsid w:val="00384CEF"/>
    <w:rsid w:val="00390A8B"/>
    <w:rsid w:val="00393BA4"/>
    <w:rsid w:val="003B1731"/>
    <w:rsid w:val="003D677A"/>
    <w:rsid w:val="003E10A6"/>
    <w:rsid w:val="00402F68"/>
    <w:rsid w:val="0042142C"/>
    <w:rsid w:val="00423F59"/>
    <w:rsid w:val="004448C7"/>
    <w:rsid w:val="00460B2B"/>
    <w:rsid w:val="00462DD1"/>
    <w:rsid w:val="00465B1C"/>
    <w:rsid w:val="00481C83"/>
    <w:rsid w:val="00485E72"/>
    <w:rsid w:val="00491528"/>
    <w:rsid w:val="00493745"/>
    <w:rsid w:val="004A7F62"/>
    <w:rsid w:val="004F0CD5"/>
    <w:rsid w:val="0051697A"/>
    <w:rsid w:val="00543AD4"/>
    <w:rsid w:val="005457F2"/>
    <w:rsid w:val="0055772A"/>
    <w:rsid w:val="0057013A"/>
    <w:rsid w:val="005A6A5D"/>
    <w:rsid w:val="005F5FE6"/>
    <w:rsid w:val="00600636"/>
    <w:rsid w:val="00603F4C"/>
    <w:rsid w:val="00621E66"/>
    <w:rsid w:val="0062599E"/>
    <w:rsid w:val="0064694E"/>
    <w:rsid w:val="006939EE"/>
    <w:rsid w:val="006C15CB"/>
    <w:rsid w:val="006C5932"/>
    <w:rsid w:val="006F03CD"/>
    <w:rsid w:val="006F2019"/>
    <w:rsid w:val="006F5255"/>
    <w:rsid w:val="006F7F73"/>
    <w:rsid w:val="007147EF"/>
    <w:rsid w:val="00767C92"/>
    <w:rsid w:val="0079151C"/>
    <w:rsid w:val="007B43BD"/>
    <w:rsid w:val="007D16D2"/>
    <w:rsid w:val="007D3248"/>
    <w:rsid w:val="007F6CDD"/>
    <w:rsid w:val="00822FA8"/>
    <w:rsid w:val="008446B3"/>
    <w:rsid w:val="00847741"/>
    <w:rsid w:val="00847E92"/>
    <w:rsid w:val="00861648"/>
    <w:rsid w:val="008627D8"/>
    <w:rsid w:val="0087376B"/>
    <w:rsid w:val="008754E7"/>
    <w:rsid w:val="008961E6"/>
    <w:rsid w:val="008C081D"/>
    <w:rsid w:val="008E5805"/>
    <w:rsid w:val="00936121"/>
    <w:rsid w:val="00952C7B"/>
    <w:rsid w:val="009A1410"/>
    <w:rsid w:val="009A2E08"/>
    <w:rsid w:val="009B3E84"/>
    <w:rsid w:val="009D7556"/>
    <w:rsid w:val="009E024D"/>
    <w:rsid w:val="009F492B"/>
    <w:rsid w:val="00A04D46"/>
    <w:rsid w:val="00A35598"/>
    <w:rsid w:val="00A7302F"/>
    <w:rsid w:val="00A81279"/>
    <w:rsid w:val="00AC4E2C"/>
    <w:rsid w:val="00AC7B1E"/>
    <w:rsid w:val="00AD6EC1"/>
    <w:rsid w:val="00AE24AE"/>
    <w:rsid w:val="00AF40E6"/>
    <w:rsid w:val="00B02103"/>
    <w:rsid w:val="00B04C88"/>
    <w:rsid w:val="00B30844"/>
    <w:rsid w:val="00B52B89"/>
    <w:rsid w:val="00B62B4F"/>
    <w:rsid w:val="00B85B9B"/>
    <w:rsid w:val="00BB3A6D"/>
    <w:rsid w:val="00BD25C2"/>
    <w:rsid w:val="00BD353F"/>
    <w:rsid w:val="00BD6E1B"/>
    <w:rsid w:val="00BD74DA"/>
    <w:rsid w:val="00BF3F2C"/>
    <w:rsid w:val="00BF5ED1"/>
    <w:rsid w:val="00C02E61"/>
    <w:rsid w:val="00C1659B"/>
    <w:rsid w:val="00C27B21"/>
    <w:rsid w:val="00C44727"/>
    <w:rsid w:val="00C679E6"/>
    <w:rsid w:val="00C72F3B"/>
    <w:rsid w:val="00C7456D"/>
    <w:rsid w:val="00C844F5"/>
    <w:rsid w:val="00C87AC1"/>
    <w:rsid w:val="00CE3A46"/>
    <w:rsid w:val="00D07DB9"/>
    <w:rsid w:val="00D41290"/>
    <w:rsid w:val="00D63FAC"/>
    <w:rsid w:val="00D917D4"/>
    <w:rsid w:val="00DB2904"/>
    <w:rsid w:val="00DD333B"/>
    <w:rsid w:val="00DE1571"/>
    <w:rsid w:val="00DE1FE2"/>
    <w:rsid w:val="00E06B0A"/>
    <w:rsid w:val="00E17084"/>
    <w:rsid w:val="00E27E2B"/>
    <w:rsid w:val="00E337D2"/>
    <w:rsid w:val="00E33A60"/>
    <w:rsid w:val="00E352E4"/>
    <w:rsid w:val="00E55343"/>
    <w:rsid w:val="00E85C2E"/>
    <w:rsid w:val="00EB504B"/>
    <w:rsid w:val="00EB5BD3"/>
    <w:rsid w:val="00ED1E19"/>
    <w:rsid w:val="00ED3A61"/>
    <w:rsid w:val="00ED713C"/>
    <w:rsid w:val="00EE544D"/>
    <w:rsid w:val="00F06547"/>
    <w:rsid w:val="00F379D4"/>
    <w:rsid w:val="00F9585D"/>
    <w:rsid w:val="00FB67B3"/>
    <w:rsid w:val="00FD07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6F3C0"/>
  <w15:docId w15:val="{8E860D4D-FB51-4395-B52A-83C2F72B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754E7"/>
    <w:pPr>
      <w:overflowPunct w:val="0"/>
      <w:autoSpaceDE w:val="0"/>
      <w:autoSpaceDN w:val="0"/>
      <w:adjustRightInd w:val="0"/>
      <w:spacing w:line="260" w:lineRule="exact"/>
      <w:textAlignment w:val="baseline"/>
    </w:pPr>
    <w:rPr>
      <w:rFonts w:ascii="Arial" w:hAnsi="Arial"/>
      <w:sz w:val="22"/>
      <w:lang w:val="nl-NL" w:eastAsia="nl-NL"/>
    </w:rPr>
  </w:style>
  <w:style w:type="paragraph" w:styleId="Kop1">
    <w:name w:val="heading 1"/>
    <w:basedOn w:val="Standaard"/>
    <w:link w:val="Kop1Char"/>
    <w:uiPriority w:val="9"/>
    <w:qFormat/>
    <w:rsid w:val="00BD74DA"/>
    <w:pPr>
      <w:overflowPunct/>
      <w:autoSpaceDE/>
      <w:autoSpaceDN/>
      <w:adjustRightInd/>
      <w:spacing w:before="100" w:beforeAutospacing="1" w:after="100" w:afterAutospacing="1" w:line="240" w:lineRule="auto"/>
      <w:textAlignment w:val="auto"/>
      <w:outlineLvl w:val="0"/>
    </w:pPr>
    <w:rPr>
      <w:rFonts w:ascii="Times New Roman" w:hAnsi="Times New Roman"/>
      <w:b/>
      <w:bCs/>
      <w:kern w:val="36"/>
      <w:sz w:val="48"/>
      <w:szCs w:val="48"/>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74DA"/>
    <w:rPr>
      <w:b/>
      <w:bCs/>
      <w:kern w:val="36"/>
      <w:sz w:val="48"/>
      <w:szCs w:val="48"/>
    </w:rPr>
  </w:style>
  <w:style w:type="paragraph" w:styleId="Lijstalinea">
    <w:name w:val="List Paragraph"/>
    <w:basedOn w:val="Standaard"/>
    <w:uiPriority w:val="34"/>
    <w:qFormat/>
    <w:rsid w:val="009E024D"/>
    <w:pPr>
      <w:ind w:left="720"/>
      <w:contextualSpacing/>
    </w:pPr>
  </w:style>
  <w:style w:type="paragraph" w:styleId="Ballontekst">
    <w:name w:val="Balloon Text"/>
    <w:basedOn w:val="Standaard"/>
    <w:link w:val="BallontekstChar"/>
    <w:rsid w:val="00847E9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47E92"/>
    <w:rPr>
      <w:rFonts w:ascii="Tahoma" w:hAnsi="Tahoma" w:cs="Tahoma"/>
      <w:sz w:val="16"/>
      <w:szCs w:val="16"/>
      <w:lang w:val="nl-NL" w:eastAsia="nl-NL"/>
    </w:rPr>
  </w:style>
  <w:style w:type="paragraph" w:styleId="Koptekst">
    <w:name w:val="header"/>
    <w:basedOn w:val="Standaard"/>
    <w:link w:val="KoptekstChar"/>
    <w:uiPriority w:val="99"/>
    <w:unhideWhenUsed/>
    <w:rsid w:val="003D677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D677A"/>
    <w:rPr>
      <w:rFonts w:ascii="Arial" w:hAnsi="Arial"/>
      <w:sz w:val="22"/>
      <w:lang w:val="nl-NL" w:eastAsia="nl-NL"/>
    </w:rPr>
  </w:style>
  <w:style w:type="paragraph" w:styleId="Voettekst">
    <w:name w:val="footer"/>
    <w:basedOn w:val="Standaard"/>
    <w:link w:val="VoettekstChar"/>
    <w:uiPriority w:val="99"/>
    <w:unhideWhenUsed/>
    <w:rsid w:val="003D677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677A"/>
    <w:rPr>
      <w:rFonts w:ascii="Arial" w:hAnsi="Arial"/>
      <w:sz w:val="22"/>
      <w:lang w:val="nl-NL" w:eastAsia="nl-NL"/>
    </w:rPr>
  </w:style>
  <w:style w:type="character" w:styleId="Verwijzingopmerking">
    <w:name w:val="annotation reference"/>
    <w:basedOn w:val="Standaardalinea-lettertype"/>
    <w:semiHidden/>
    <w:unhideWhenUsed/>
    <w:rsid w:val="002E69FA"/>
    <w:rPr>
      <w:sz w:val="16"/>
      <w:szCs w:val="16"/>
    </w:rPr>
  </w:style>
  <w:style w:type="paragraph" w:styleId="Tekstopmerking">
    <w:name w:val="annotation text"/>
    <w:basedOn w:val="Standaard"/>
    <w:link w:val="TekstopmerkingChar"/>
    <w:semiHidden/>
    <w:unhideWhenUsed/>
    <w:rsid w:val="002E69FA"/>
    <w:pPr>
      <w:spacing w:line="240" w:lineRule="auto"/>
    </w:pPr>
    <w:rPr>
      <w:sz w:val="20"/>
    </w:rPr>
  </w:style>
  <w:style w:type="character" w:customStyle="1" w:styleId="TekstopmerkingChar">
    <w:name w:val="Tekst opmerking Char"/>
    <w:basedOn w:val="Standaardalinea-lettertype"/>
    <w:link w:val="Tekstopmerking"/>
    <w:semiHidden/>
    <w:rsid w:val="002E69FA"/>
    <w:rPr>
      <w:rFonts w:ascii="Arial" w:hAnsi="Arial"/>
      <w:lang w:val="nl-NL" w:eastAsia="nl-NL"/>
    </w:rPr>
  </w:style>
  <w:style w:type="paragraph" w:styleId="Onderwerpvanopmerking">
    <w:name w:val="annotation subject"/>
    <w:basedOn w:val="Tekstopmerking"/>
    <w:next w:val="Tekstopmerking"/>
    <w:link w:val="OnderwerpvanopmerkingChar"/>
    <w:semiHidden/>
    <w:unhideWhenUsed/>
    <w:rsid w:val="002E69FA"/>
    <w:rPr>
      <w:b/>
      <w:bCs/>
    </w:rPr>
  </w:style>
  <w:style w:type="character" w:customStyle="1" w:styleId="OnderwerpvanopmerkingChar">
    <w:name w:val="Onderwerp van opmerking Char"/>
    <w:basedOn w:val="TekstopmerkingChar"/>
    <w:link w:val="Onderwerpvanopmerking"/>
    <w:semiHidden/>
    <w:rsid w:val="002E69FA"/>
    <w:rPr>
      <w:rFonts w:ascii="Arial" w:hAnsi="Arial"/>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97343">
      <w:bodyDiv w:val="1"/>
      <w:marLeft w:val="0"/>
      <w:marRight w:val="0"/>
      <w:marTop w:val="0"/>
      <w:marBottom w:val="0"/>
      <w:divBdr>
        <w:top w:val="none" w:sz="0" w:space="0" w:color="auto"/>
        <w:left w:val="none" w:sz="0" w:space="0" w:color="auto"/>
        <w:bottom w:val="none" w:sz="0" w:space="0" w:color="auto"/>
        <w:right w:val="none" w:sz="0" w:space="0" w:color="auto"/>
      </w:divBdr>
    </w:div>
    <w:div w:id="717778980">
      <w:bodyDiv w:val="1"/>
      <w:marLeft w:val="0"/>
      <w:marRight w:val="0"/>
      <w:marTop w:val="0"/>
      <w:marBottom w:val="0"/>
      <w:divBdr>
        <w:top w:val="none" w:sz="0" w:space="0" w:color="auto"/>
        <w:left w:val="none" w:sz="0" w:space="0" w:color="auto"/>
        <w:bottom w:val="none" w:sz="0" w:space="0" w:color="auto"/>
        <w:right w:val="none" w:sz="0" w:space="0" w:color="auto"/>
      </w:divBdr>
    </w:div>
    <w:div w:id="1312060761">
      <w:bodyDiv w:val="1"/>
      <w:marLeft w:val="0"/>
      <w:marRight w:val="0"/>
      <w:marTop w:val="0"/>
      <w:marBottom w:val="0"/>
      <w:divBdr>
        <w:top w:val="none" w:sz="0" w:space="0" w:color="auto"/>
        <w:left w:val="none" w:sz="0" w:space="0" w:color="auto"/>
        <w:bottom w:val="none" w:sz="0" w:space="0" w:color="auto"/>
        <w:right w:val="none" w:sz="0" w:space="0" w:color="auto"/>
      </w:divBdr>
    </w:div>
    <w:div w:id="1685744303">
      <w:bodyDiv w:val="1"/>
      <w:marLeft w:val="0"/>
      <w:marRight w:val="0"/>
      <w:marTop w:val="0"/>
      <w:marBottom w:val="0"/>
      <w:divBdr>
        <w:top w:val="none" w:sz="0" w:space="0" w:color="auto"/>
        <w:left w:val="none" w:sz="0" w:space="0" w:color="auto"/>
        <w:bottom w:val="none" w:sz="0" w:space="0" w:color="auto"/>
        <w:right w:val="none" w:sz="0" w:space="0" w:color="auto"/>
      </w:divBdr>
    </w:div>
    <w:div w:id="210241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B22F2-1D7B-48FB-8E32-A3E91E9FD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1062</Words>
  <Characters>6755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Provinciebestuur Oost-Vlaanderen</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08306</dc:creator>
  <cp:lastModifiedBy>Van Aelst Ilse</cp:lastModifiedBy>
  <cp:revision>6</cp:revision>
  <cp:lastPrinted>2015-04-20T13:15:00Z</cp:lastPrinted>
  <dcterms:created xsi:type="dcterms:W3CDTF">2019-11-05T19:07:00Z</dcterms:created>
  <dcterms:modified xsi:type="dcterms:W3CDTF">2023-04-19T10:35:00Z</dcterms:modified>
</cp:coreProperties>
</file>